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CF" w:rsidRPr="005B3D68" w:rsidRDefault="00E23100" w:rsidP="005B3D68">
      <w:pPr>
        <w:ind w:left="-426"/>
        <w:jc w:val="center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bookmarkEnd w:id="0"/>
      <w:r w:rsidRPr="005B3D68">
        <w:rPr>
          <w:rFonts w:ascii="Times New Roman" w:hAnsi="Times New Roman" w:cs="Times New Roman"/>
          <w:b/>
          <w:sz w:val="34"/>
          <w:szCs w:val="34"/>
        </w:rPr>
        <w:t>INFORMACJA O ZASADACH UDZIELANIA NIEODPŁATNEJ POMOCY PRAWNEJ</w:t>
      </w:r>
    </w:p>
    <w:p w:rsidR="00E23100" w:rsidRPr="00750CC8" w:rsidRDefault="00E23100" w:rsidP="00703107">
      <w:pPr>
        <w:ind w:left="-426"/>
        <w:rPr>
          <w:rFonts w:ascii="Times New Roman" w:hAnsi="Times New Roman" w:cs="Times New Roman"/>
          <w:sz w:val="31"/>
          <w:szCs w:val="31"/>
        </w:rPr>
      </w:pPr>
      <w:r w:rsidRPr="00750CC8">
        <w:rPr>
          <w:rFonts w:ascii="Times New Roman" w:hAnsi="Times New Roman" w:cs="Times New Roman"/>
          <w:sz w:val="31"/>
          <w:szCs w:val="31"/>
        </w:rPr>
        <w:t xml:space="preserve">Zgodnie z postanowieniami zawartymi w ustawie z dnia 5 sierpnia 2015 r. o nieodpłatnej pomocy prawnej </w:t>
      </w:r>
      <w:r w:rsidR="00566195">
        <w:rPr>
          <w:rFonts w:ascii="Times New Roman" w:hAnsi="Times New Roman" w:cs="Times New Roman"/>
          <w:sz w:val="31"/>
          <w:szCs w:val="31"/>
        </w:rPr>
        <w:t xml:space="preserve">                      </w:t>
      </w:r>
      <w:r w:rsidRPr="00750CC8">
        <w:rPr>
          <w:rFonts w:ascii="Times New Roman" w:hAnsi="Times New Roman" w:cs="Times New Roman"/>
          <w:sz w:val="31"/>
          <w:szCs w:val="31"/>
        </w:rPr>
        <w:t>oraz edukacji prawnej (Dz. U. poz.1255):</w:t>
      </w:r>
    </w:p>
    <w:p w:rsidR="00E23100" w:rsidRPr="00750CC8" w:rsidRDefault="00703107" w:rsidP="00703107">
      <w:pPr>
        <w:pStyle w:val="Default"/>
        <w:ind w:left="-426"/>
        <w:rPr>
          <w:sz w:val="31"/>
          <w:szCs w:val="31"/>
        </w:rPr>
      </w:pPr>
      <w:r w:rsidRPr="00750CC8">
        <w:rPr>
          <w:b/>
          <w:sz w:val="31"/>
          <w:szCs w:val="31"/>
        </w:rPr>
        <w:t>N</w:t>
      </w:r>
      <w:r w:rsidR="00E23100" w:rsidRPr="00750CC8">
        <w:rPr>
          <w:b/>
          <w:sz w:val="31"/>
          <w:szCs w:val="31"/>
        </w:rPr>
        <w:t>ieodpłatna pomoc prawna obejmuje</w:t>
      </w:r>
      <w:r w:rsidR="00E23100" w:rsidRPr="00750CC8">
        <w:rPr>
          <w:sz w:val="31"/>
          <w:szCs w:val="31"/>
        </w:rPr>
        <w:t xml:space="preserve">: </w:t>
      </w:r>
    </w:p>
    <w:p w:rsidR="00E23100" w:rsidRPr="00750CC8" w:rsidRDefault="00E23100" w:rsidP="00703107">
      <w:pPr>
        <w:pStyle w:val="Default"/>
        <w:ind w:left="-426" w:right="-426"/>
        <w:rPr>
          <w:sz w:val="31"/>
          <w:szCs w:val="31"/>
        </w:rPr>
      </w:pPr>
      <w:r w:rsidRPr="00750CC8">
        <w:rPr>
          <w:sz w:val="31"/>
          <w:szCs w:val="31"/>
        </w:rPr>
        <w:t xml:space="preserve">1) poinformowanie osoby uprawnionej o obowiązującym stanie prawnym, o przysługujących jej uprawnieniach </w:t>
      </w:r>
      <w:r w:rsidR="001473D6" w:rsidRPr="00750CC8">
        <w:rPr>
          <w:sz w:val="31"/>
          <w:szCs w:val="31"/>
        </w:rPr>
        <w:t xml:space="preserve"> </w:t>
      </w:r>
      <w:r w:rsidR="00566195">
        <w:rPr>
          <w:sz w:val="31"/>
          <w:szCs w:val="31"/>
        </w:rPr>
        <w:t xml:space="preserve">                 </w:t>
      </w:r>
      <w:r w:rsidRPr="00750CC8">
        <w:rPr>
          <w:sz w:val="31"/>
          <w:szCs w:val="31"/>
        </w:rPr>
        <w:t>lub o spoczywających na niej obowiązkach</w:t>
      </w:r>
      <w:r w:rsidR="001473D6" w:rsidRPr="00750CC8">
        <w:rPr>
          <w:sz w:val="31"/>
          <w:szCs w:val="31"/>
        </w:rPr>
        <w:t>,</w:t>
      </w:r>
      <w:r w:rsidRPr="00750CC8">
        <w:rPr>
          <w:sz w:val="31"/>
          <w:szCs w:val="31"/>
        </w:rPr>
        <w:t xml:space="preserve"> lub </w:t>
      </w:r>
    </w:p>
    <w:p w:rsidR="00E23100" w:rsidRPr="00750CC8" w:rsidRDefault="00E23100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2) wskazanie osobie uprawnionej sposobu rozwiązania jej problemu prawnego, lub </w:t>
      </w:r>
    </w:p>
    <w:p w:rsidR="00E23100" w:rsidRPr="00750CC8" w:rsidRDefault="00E23100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>3) udzielenie pomocy w sporządzeniu projektu pisma w sprawa</w:t>
      </w:r>
      <w:r w:rsidR="005061F5" w:rsidRPr="00750CC8">
        <w:rPr>
          <w:sz w:val="31"/>
          <w:szCs w:val="31"/>
        </w:rPr>
        <w:t>ch, o których mowa w pkt 1 i 2,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z wyłączeniem pism procesowych w toczącym się postępowaniu przygotowawczym lub sądowym i pism </w:t>
      </w:r>
      <w:r w:rsidR="001473D6" w:rsidRPr="00750CC8">
        <w:rPr>
          <w:sz w:val="31"/>
          <w:szCs w:val="31"/>
        </w:rPr>
        <w:t xml:space="preserve">                  </w:t>
      </w:r>
      <w:r w:rsidRPr="00750CC8">
        <w:rPr>
          <w:sz w:val="31"/>
          <w:szCs w:val="31"/>
        </w:rPr>
        <w:t xml:space="preserve">w toczącym się postępowaniu </w:t>
      </w:r>
      <w:proofErr w:type="spellStart"/>
      <w:r w:rsidRPr="00750CC8">
        <w:rPr>
          <w:sz w:val="31"/>
          <w:szCs w:val="31"/>
        </w:rPr>
        <w:t>sądowoadministracyjnym</w:t>
      </w:r>
      <w:proofErr w:type="spellEnd"/>
      <w:r w:rsidRPr="00750CC8">
        <w:rPr>
          <w:sz w:val="31"/>
          <w:szCs w:val="31"/>
        </w:rPr>
        <w:t xml:space="preserve">, lub </w:t>
      </w:r>
    </w:p>
    <w:p w:rsidR="00E23100" w:rsidRPr="00750CC8" w:rsidRDefault="00E23100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4) sporządzenie projektu pisma o zwolnienie od kosztów sądowych lub ustanowienie </w:t>
      </w:r>
      <w:r w:rsidR="00363F46" w:rsidRPr="00750CC8">
        <w:rPr>
          <w:sz w:val="31"/>
          <w:szCs w:val="31"/>
        </w:rPr>
        <w:t>p</w:t>
      </w:r>
      <w:r w:rsidRPr="00750CC8">
        <w:rPr>
          <w:sz w:val="31"/>
          <w:szCs w:val="31"/>
        </w:rPr>
        <w:t xml:space="preserve">ełnomocnika z urzędu </w:t>
      </w:r>
      <w:r w:rsidR="001473D6" w:rsidRPr="00750CC8">
        <w:rPr>
          <w:sz w:val="31"/>
          <w:szCs w:val="31"/>
        </w:rPr>
        <w:t xml:space="preserve">            </w:t>
      </w:r>
      <w:r w:rsidRPr="00750CC8">
        <w:rPr>
          <w:sz w:val="31"/>
          <w:szCs w:val="31"/>
        </w:rPr>
        <w:t xml:space="preserve">w postępowaniu sądowym lub ustanowienie adwokata, radcy prawnego, doradcy podatkowego lub rzecznika patentowego w postępowaniu </w:t>
      </w:r>
      <w:proofErr w:type="spellStart"/>
      <w:r w:rsidRPr="00750CC8">
        <w:rPr>
          <w:sz w:val="31"/>
          <w:szCs w:val="31"/>
        </w:rPr>
        <w:t>sądowoadministracyjnym</w:t>
      </w:r>
      <w:proofErr w:type="spellEnd"/>
      <w:r w:rsidRPr="00750CC8">
        <w:rPr>
          <w:sz w:val="31"/>
          <w:szCs w:val="31"/>
        </w:rPr>
        <w:t xml:space="preserve">. </w:t>
      </w:r>
    </w:p>
    <w:p w:rsidR="00E23100" w:rsidRPr="00750CC8" w:rsidRDefault="00E23100" w:rsidP="00703107">
      <w:pPr>
        <w:pStyle w:val="Default"/>
        <w:ind w:left="-426"/>
        <w:rPr>
          <w:sz w:val="31"/>
          <w:szCs w:val="31"/>
        </w:rPr>
      </w:pPr>
      <w:r w:rsidRPr="00750CC8">
        <w:rPr>
          <w:b/>
          <w:sz w:val="31"/>
          <w:szCs w:val="31"/>
        </w:rPr>
        <w:t>Nieodpłatna pomoc prawna nie obejmuje spraw</w:t>
      </w:r>
      <w:r w:rsidRPr="00750CC8">
        <w:rPr>
          <w:sz w:val="31"/>
          <w:szCs w:val="31"/>
        </w:rPr>
        <w:t xml:space="preserve">: </w:t>
      </w:r>
    </w:p>
    <w:p w:rsidR="00E23100" w:rsidRPr="00750CC8" w:rsidRDefault="00E23100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1) podatkowych związanych z prowadzeniem działalności gospodarczej; </w:t>
      </w:r>
    </w:p>
    <w:p w:rsidR="00E23100" w:rsidRPr="00750CC8" w:rsidRDefault="00E23100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2) z zakresu prawa celnego, dewizowego i handlowego; </w:t>
      </w:r>
    </w:p>
    <w:p w:rsidR="00E23100" w:rsidRPr="00750CC8" w:rsidRDefault="00E23100" w:rsidP="00703107">
      <w:pPr>
        <w:ind w:left="-426"/>
        <w:rPr>
          <w:rFonts w:ascii="Times New Roman" w:hAnsi="Times New Roman" w:cs="Times New Roman"/>
          <w:sz w:val="31"/>
          <w:szCs w:val="31"/>
        </w:rPr>
      </w:pPr>
      <w:r w:rsidRPr="00750CC8">
        <w:rPr>
          <w:rFonts w:ascii="Times New Roman" w:hAnsi="Times New Roman" w:cs="Times New Roman"/>
          <w:sz w:val="31"/>
          <w:szCs w:val="31"/>
        </w:rPr>
        <w:t xml:space="preserve">3) związanych z prowadzeniem działalności gospodarczej, z wyjątkiem przygotowania do rozpoczęcia </w:t>
      </w:r>
      <w:r w:rsidR="00566195">
        <w:rPr>
          <w:rFonts w:ascii="Times New Roman" w:hAnsi="Times New Roman" w:cs="Times New Roman"/>
          <w:sz w:val="31"/>
          <w:szCs w:val="31"/>
        </w:rPr>
        <w:t xml:space="preserve">                                     </w:t>
      </w:r>
      <w:r w:rsidRPr="00750CC8">
        <w:rPr>
          <w:rFonts w:ascii="Times New Roman" w:hAnsi="Times New Roman" w:cs="Times New Roman"/>
          <w:sz w:val="31"/>
          <w:szCs w:val="31"/>
        </w:rPr>
        <w:t>tej działalności.</w:t>
      </w:r>
    </w:p>
    <w:p w:rsidR="00703107" w:rsidRPr="00750CC8" w:rsidRDefault="00703107" w:rsidP="00703107">
      <w:pPr>
        <w:pStyle w:val="Default"/>
        <w:ind w:left="-426"/>
        <w:rPr>
          <w:sz w:val="31"/>
          <w:szCs w:val="31"/>
        </w:rPr>
      </w:pPr>
      <w:r w:rsidRPr="00750CC8">
        <w:rPr>
          <w:b/>
          <w:sz w:val="31"/>
          <w:szCs w:val="31"/>
        </w:rPr>
        <w:t>Nieodpłatna pomoc prawna przysługuje osobie fizycznej</w:t>
      </w:r>
      <w:r w:rsidRPr="00750CC8">
        <w:rPr>
          <w:sz w:val="31"/>
          <w:szCs w:val="31"/>
        </w:rPr>
        <w:t xml:space="preserve">, </w:t>
      </w:r>
    </w:p>
    <w:p w:rsidR="00703107" w:rsidRPr="00750CC8" w:rsidRDefault="00703107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>1) której w okresie 12 miesięcy poprzedzających zwrócenie się o udzielenie nieodpłatnej pomocy prawnej zostało przyznane świadczenie z pomocy społecznej na podstawie ustawy z dnia 12 marca 2004 r. o pomocy społecznej (Dz. U. z 2015 r. poz. 163</w:t>
      </w:r>
      <w:r w:rsidR="005061F5" w:rsidRPr="00750CC8">
        <w:rPr>
          <w:sz w:val="31"/>
          <w:szCs w:val="31"/>
        </w:rPr>
        <w:t xml:space="preserve">, z </w:t>
      </w:r>
      <w:proofErr w:type="spellStart"/>
      <w:r w:rsidR="005061F5" w:rsidRPr="00750CC8">
        <w:rPr>
          <w:sz w:val="31"/>
          <w:szCs w:val="31"/>
        </w:rPr>
        <w:t>późn</w:t>
      </w:r>
      <w:proofErr w:type="spellEnd"/>
      <w:r w:rsidR="005061F5" w:rsidRPr="00750CC8">
        <w:rPr>
          <w:sz w:val="31"/>
          <w:szCs w:val="31"/>
        </w:rPr>
        <w:t xml:space="preserve">. zm.2)) i wobec której </w:t>
      </w:r>
      <w:r w:rsidRPr="00750CC8">
        <w:rPr>
          <w:sz w:val="31"/>
          <w:szCs w:val="31"/>
        </w:rPr>
        <w:t>w</w:t>
      </w:r>
      <w:r w:rsidR="005061F5" w:rsidRPr="00750CC8">
        <w:rPr>
          <w:sz w:val="31"/>
          <w:szCs w:val="31"/>
        </w:rPr>
        <w:t xml:space="preserve"> tym okresie nie wydano decyzji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o zwrocie nienależnie pobranego świadczenia lub </w:t>
      </w:r>
    </w:p>
    <w:p w:rsidR="00703107" w:rsidRPr="00750CC8" w:rsidRDefault="00703107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>2) która posiada ważną Kartę Dużej Rodziny, o której mowa w u</w:t>
      </w:r>
      <w:r w:rsidR="005061F5" w:rsidRPr="00750CC8">
        <w:rPr>
          <w:sz w:val="31"/>
          <w:szCs w:val="31"/>
        </w:rPr>
        <w:t xml:space="preserve">stawie z dnia 5 grudnia 2014 r. 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o Karcie Dużej Rodziny (Dz. U. poz. 1863), lub </w:t>
      </w:r>
    </w:p>
    <w:p w:rsidR="00703107" w:rsidRPr="00750CC8" w:rsidRDefault="00703107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3) która uzyskała zaświadczenie, o którym mowa w ustawie z dnia 24 stycznia   1991 r. </w:t>
      </w:r>
      <w:r w:rsidR="00363F46" w:rsidRPr="00750CC8">
        <w:rPr>
          <w:sz w:val="31"/>
          <w:szCs w:val="31"/>
        </w:rPr>
        <w:t xml:space="preserve">   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o kombatantach oraz niektórych osobach będących ofiarami represji wojennych i okresu powojennego </w:t>
      </w:r>
      <w:r w:rsidR="001473D6" w:rsidRPr="00750CC8">
        <w:rPr>
          <w:sz w:val="31"/>
          <w:szCs w:val="31"/>
        </w:rPr>
        <w:t xml:space="preserve">                 </w:t>
      </w:r>
      <w:r w:rsidRPr="00750CC8">
        <w:rPr>
          <w:sz w:val="31"/>
          <w:szCs w:val="31"/>
        </w:rPr>
        <w:t xml:space="preserve">(Dz. U. z 2014 r. poz. 1206 oraz z 2015 r. poz. 693), lub                                                                                                                               4) która posiada ważną legitymację weterana albo legitymację weterana poszkodowanego, </w:t>
      </w:r>
      <w:r w:rsidR="00363F46" w:rsidRPr="00750CC8">
        <w:rPr>
          <w:sz w:val="31"/>
          <w:szCs w:val="31"/>
        </w:rPr>
        <w:t xml:space="preserve">                   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o których mowa w ustawie z dnia 19 sierpnia 2011 r. o weteranach działań poza granicami państwa </w:t>
      </w:r>
      <w:r w:rsidR="001473D6" w:rsidRPr="00750CC8">
        <w:rPr>
          <w:sz w:val="31"/>
          <w:szCs w:val="31"/>
        </w:rPr>
        <w:t xml:space="preserve">                         </w:t>
      </w:r>
      <w:r w:rsidRPr="00750CC8">
        <w:rPr>
          <w:sz w:val="31"/>
          <w:szCs w:val="31"/>
        </w:rPr>
        <w:t xml:space="preserve">(Dz. U. Nr 205, poz. 1203), lub </w:t>
      </w:r>
    </w:p>
    <w:p w:rsidR="00703107" w:rsidRPr="00750CC8" w:rsidRDefault="00703107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5) która nie ukończyła 26 lat, lub </w:t>
      </w:r>
    </w:p>
    <w:p w:rsidR="00703107" w:rsidRPr="00750CC8" w:rsidRDefault="00703107" w:rsidP="00703107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6) która ukończyła 65 lat, lub </w:t>
      </w:r>
    </w:p>
    <w:p w:rsidR="00703107" w:rsidRPr="00750CC8" w:rsidRDefault="00703107" w:rsidP="00703107">
      <w:pPr>
        <w:ind w:left="-426"/>
        <w:rPr>
          <w:rFonts w:ascii="Times New Roman" w:hAnsi="Times New Roman" w:cs="Times New Roman"/>
          <w:sz w:val="31"/>
          <w:szCs w:val="31"/>
        </w:rPr>
      </w:pPr>
      <w:r w:rsidRPr="00750CC8">
        <w:rPr>
          <w:rFonts w:ascii="Times New Roman" w:hAnsi="Times New Roman" w:cs="Times New Roman"/>
          <w:sz w:val="31"/>
          <w:szCs w:val="31"/>
        </w:rPr>
        <w:t xml:space="preserve">7) która w wyniku wystąpienia klęski żywiołowej, katastrofy naturalnej lub awarii technicznej znalazła się </w:t>
      </w:r>
      <w:r w:rsidR="001473D6" w:rsidRPr="00750CC8">
        <w:rPr>
          <w:rFonts w:ascii="Times New Roman" w:hAnsi="Times New Roman" w:cs="Times New Roman"/>
          <w:sz w:val="31"/>
          <w:szCs w:val="31"/>
        </w:rPr>
        <w:t xml:space="preserve">                  </w:t>
      </w:r>
      <w:r w:rsidRPr="00750CC8">
        <w:rPr>
          <w:rFonts w:ascii="Times New Roman" w:hAnsi="Times New Roman" w:cs="Times New Roman"/>
          <w:sz w:val="31"/>
          <w:szCs w:val="31"/>
        </w:rPr>
        <w:t>w sytuacji</w:t>
      </w:r>
      <w:r w:rsidR="001473D6" w:rsidRPr="00750CC8">
        <w:rPr>
          <w:rFonts w:ascii="Times New Roman" w:hAnsi="Times New Roman" w:cs="Times New Roman"/>
          <w:sz w:val="31"/>
          <w:szCs w:val="31"/>
        </w:rPr>
        <w:t xml:space="preserve"> zagrożenia lub poniosła straty,                                                                                                                                      8) która jest w ciąży</w:t>
      </w:r>
    </w:p>
    <w:p w:rsidR="00944EAC" w:rsidRPr="00750CC8" w:rsidRDefault="00944EAC" w:rsidP="00944EAC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Prawo do nieodpłatnej pomocy prawnej osoba uprawniona, o której mowa w: </w:t>
      </w:r>
    </w:p>
    <w:p w:rsidR="00944EAC" w:rsidRPr="00750CC8" w:rsidRDefault="00944EAC" w:rsidP="00944EAC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pkt 1) – wykazuje przez przedłożenie oryginału albo odpisu decyzji o przyznaniu świadczenia </w:t>
      </w:r>
      <w:r w:rsidR="00363F46" w:rsidRPr="00750CC8">
        <w:rPr>
          <w:sz w:val="31"/>
          <w:szCs w:val="31"/>
        </w:rPr>
        <w:t xml:space="preserve">                 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z pomocy społecznej lub zaświadczenia o udzieleniu świadczenia, o którym mowa w art. 106 </w:t>
      </w:r>
      <w:r w:rsidR="00363F46" w:rsidRPr="00750CC8">
        <w:rPr>
          <w:sz w:val="31"/>
          <w:szCs w:val="31"/>
        </w:rPr>
        <w:t xml:space="preserve">            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ust. 2 ustawy z dnia 12 marca 2004 r. o pomocy społecznej; </w:t>
      </w:r>
    </w:p>
    <w:p w:rsidR="00944EAC" w:rsidRPr="00750CC8" w:rsidRDefault="00944EAC" w:rsidP="00944EAC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pkt 2) – wykazuje przez przedłożenie ważnej Karty Dużej Rodziny, o której mowa w ustawie </w:t>
      </w:r>
      <w:r w:rsidR="00363F46" w:rsidRPr="00750CC8">
        <w:rPr>
          <w:sz w:val="31"/>
          <w:szCs w:val="31"/>
        </w:rPr>
        <w:t xml:space="preserve">                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z dnia 5 grudnia 2014 r. o Karcie Dużej Rodziny; </w:t>
      </w:r>
    </w:p>
    <w:p w:rsidR="00944EAC" w:rsidRPr="00750CC8" w:rsidRDefault="00944EAC" w:rsidP="00944EAC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pkt 3) – wykazuje przez przedłożenie zaświadczenia, o którym mowa w ustawie z  dnia </w:t>
      </w:r>
      <w:r w:rsidR="005061F5" w:rsidRPr="00750CC8">
        <w:rPr>
          <w:sz w:val="31"/>
          <w:szCs w:val="31"/>
        </w:rPr>
        <w:t>24 stycznia 1991 r.</w:t>
      </w:r>
      <w:r w:rsidR="005061F5" w:rsidRPr="00750CC8">
        <w:rPr>
          <w:sz w:val="31"/>
          <w:szCs w:val="31"/>
        </w:rPr>
        <w:br/>
      </w:r>
      <w:r w:rsidRPr="00750CC8">
        <w:rPr>
          <w:sz w:val="31"/>
          <w:szCs w:val="31"/>
        </w:rPr>
        <w:t xml:space="preserve">o kombatantach oraz niektórych osobach będących ofiarami represji wojennych i okresu powojennego; </w:t>
      </w:r>
    </w:p>
    <w:p w:rsidR="00944EAC" w:rsidRPr="00750CC8" w:rsidRDefault="00944EAC" w:rsidP="00944EAC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pkt 4) – wykazuje przez przedłożenie ważnej legitymacji weterana albo legitymacji weterana poszkodowanego, </w:t>
      </w:r>
      <w:r w:rsidR="00566195">
        <w:rPr>
          <w:sz w:val="31"/>
          <w:szCs w:val="31"/>
        </w:rPr>
        <w:t xml:space="preserve">                  </w:t>
      </w:r>
      <w:r w:rsidRPr="00750CC8">
        <w:rPr>
          <w:sz w:val="31"/>
          <w:szCs w:val="31"/>
        </w:rPr>
        <w:t xml:space="preserve">o których mowa w ustawie z dnia 19 sierpnia 2011 r. o weteranach działań </w:t>
      </w:r>
      <w:r w:rsidR="00363F46" w:rsidRPr="00750CC8">
        <w:rPr>
          <w:sz w:val="31"/>
          <w:szCs w:val="31"/>
        </w:rPr>
        <w:t xml:space="preserve"> </w:t>
      </w:r>
      <w:r w:rsidRPr="00750CC8">
        <w:rPr>
          <w:sz w:val="31"/>
          <w:szCs w:val="31"/>
        </w:rPr>
        <w:t xml:space="preserve">poza granicami państwa; </w:t>
      </w:r>
    </w:p>
    <w:p w:rsidR="00944EAC" w:rsidRPr="00750CC8" w:rsidRDefault="00944EAC" w:rsidP="00944EAC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 xml:space="preserve">pkt 5) i 6) – wykazuje przez przedłożenie dokumentu stwierdzającego tożsamość; </w:t>
      </w:r>
    </w:p>
    <w:p w:rsidR="00703107" w:rsidRPr="00750CC8" w:rsidRDefault="00944EAC" w:rsidP="00944EAC">
      <w:pPr>
        <w:ind w:left="-426"/>
        <w:rPr>
          <w:rFonts w:ascii="Times New Roman" w:hAnsi="Times New Roman" w:cs="Times New Roman"/>
          <w:sz w:val="31"/>
          <w:szCs w:val="31"/>
        </w:rPr>
      </w:pPr>
      <w:r w:rsidRPr="00750CC8">
        <w:rPr>
          <w:rFonts w:ascii="Times New Roman" w:hAnsi="Times New Roman" w:cs="Times New Roman"/>
          <w:sz w:val="31"/>
          <w:szCs w:val="31"/>
        </w:rPr>
        <w:t xml:space="preserve">pkt 7) – wykazuje przez złożenie oświadczenia, że zachodzi co najmniej jedna z okoliczności wymienionych </w:t>
      </w:r>
      <w:r w:rsidR="001473D6" w:rsidRPr="00750CC8">
        <w:rPr>
          <w:rFonts w:ascii="Times New Roman" w:hAnsi="Times New Roman" w:cs="Times New Roman"/>
          <w:sz w:val="31"/>
          <w:szCs w:val="31"/>
        </w:rPr>
        <w:t xml:space="preserve">                </w:t>
      </w:r>
      <w:r w:rsidRPr="00750CC8">
        <w:rPr>
          <w:rFonts w:ascii="Times New Roman" w:hAnsi="Times New Roman" w:cs="Times New Roman"/>
          <w:sz w:val="31"/>
          <w:szCs w:val="31"/>
        </w:rPr>
        <w:t>w tym przepisie.</w:t>
      </w:r>
      <w:r w:rsidR="001473D6" w:rsidRPr="00750CC8">
        <w:rPr>
          <w:rFonts w:ascii="Times New Roman" w:hAnsi="Times New Roman" w:cs="Times New Roman"/>
          <w:sz w:val="31"/>
          <w:szCs w:val="31"/>
        </w:rPr>
        <w:t xml:space="preserve">                                                                                                                                                                           pkt 8) – wykazuje przez przedłożenie dokumentu potwierdzającego ciążę.</w:t>
      </w:r>
    </w:p>
    <w:p w:rsidR="00944EAC" w:rsidRPr="00750CC8" w:rsidRDefault="00944EAC" w:rsidP="00944EAC">
      <w:pPr>
        <w:pStyle w:val="Default"/>
        <w:ind w:left="-426"/>
        <w:rPr>
          <w:sz w:val="31"/>
          <w:szCs w:val="31"/>
        </w:rPr>
      </w:pPr>
      <w:r w:rsidRPr="00750CC8">
        <w:rPr>
          <w:sz w:val="31"/>
          <w:szCs w:val="31"/>
        </w:rPr>
        <w:t>Osoba uprawniona, o której mowa w pkt 1</w:t>
      </w:r>
      <w:r w:rsidR="00BE75A6" w:rsidRPr="00750CC8">
        <w:rPr>
          <w:sz w:val="31"/>
          <w:szCs w:val="31"/>
        </w:rPr>
        <w:t>)</w:t>
      </w:r>
      <w:r w:rsidRPr="00750CC8">
        <w:rPr>
          <w:sz w:val="31"/>
          <w:szCs w:val="31"/>
        </w:rPr>
        <w:t xml:space="preserve">, przed uzyskaniem nieodpłatnej pomocy prawnej składa pisemne oświadczenie, że nie wydano wobec niej decyzji o zwrocie nienależnie pobranego świadczenia. </w:t>
      </w:r>
      <w:r w:rsidR="005B3D68" w:rsidRPr="00750CC8">
        <w:rPr>
          <w:sz w:val="31"/>
          <w:szCs w:val="31"/>
        </w:rPr>
        <w:t xml:space="preserve">                   Nieodpłatna pomoc prawna dla osób o których mowa w pkt 8), jest udzielana w zakresie związanym z ciążą               i urodzeniem dziecka, w szczególności praw rodzicielskich i uprawnień pracowniczych. </w:t>
      </w:r>
    </w:p>
    <w:p w:rsidR="00BE75A6" w:rsidRPr="00750CC8" w:rsidRDefault="00BE75A6" w:rsidP="00944EAC">
      <w:pPr>
        <w:pStyle w:val="Default"/>
        <w:ind w:left="-426"/>
        <w:rPr>
          <w:sz w:val="31"/>
          <w:szCs w:val="31"/>
        </w:rPr>
      </w:pPr>
    </w:p>
    <w:p w:rsidR="00BE75A6" w:rsidRPr="00750CC8" w:rsidRDefault="00BE75A6" w:rsidP="00944EAC">
      <w:pPr>
        <w:pStyle w:val="Default"/>
        <w:ind w:left="-426"/>
        <w:rPr>
          <w:b/>
          <w:sz w:val="31"/>
          <w:szCs w:val="31"/>
        </w:rPr>
      </w:pPr>
      <w:r w:rsidRPr="00750CC8">
        <w:rPr>
          <w:b/>
          <w:sz w:val="31"/>
          <w:szCs w:val="31"/>
        </w:rPr>
        <w:t>Nieodpłatna pomoc prawna jest udzielana osobom uprawnionym według kolejności zgłoszeń.</w:t>
      </w:r>
      <w:r w:rsidR="00750CC8" w:rsidRPr="00750CC8">
        <w:rPr>
          <w:b/>
          <w:sz w:val="31"/>
          <w:szCs w:val="31"/>
        </w:rPr>
        <w:t xml:space="preserve">                       </w:t>
      </w:r>
      <w:r w:rsidRPr="00750CC8">
        <w:rPr>
          <w:b/>
          <w:sz w:val="31"/>
          <w:szCs w:val="31"/>
        </w:rPr>
        <w:t xml:space="preserve">Osoba udzielająca nieodpłatnej pomocy prawnej może z ważnych powodów ustalić inną kolejność. </w:t>
      </w:r>
      <w:r w:rsidR="00750CC8">
        <w:rPr>
          <w:b/>
          <w:sz w:val="31"/>
          <w:szCs w:val="31"/>
        </w:rPr>
        <w:t xml:space="preserve">                </w:t>
      </w:r>
      <w:r w:rsidR="00750CC8" w:rsidRPr="00750CC8">
        <w:rPr>
          <w:b/>
          <w:sz w:val="31"/>
          <w:szCs w:val="31"/>
        </w:rPr>
        <w:t>Kobiecie, która jest w ciąży, nieodpłatna pomoc prawna jest udzielana poza kolejnością.</w:t>
      </w:r>
    </w:p>
    <w:sectPr w:rsidR="00BE75A6" w:rsidRPr="00750CC8" w:rsidSect="005B3D68">
      <w:pgSz w:w="16839" w:h="23814" w:code="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00"/>
    <w:rsid w:val="00115F69"/>
    <w:rsid w:val="001473D6"/>
    <w:rsid w:val="0032731A"/>
    <w:rsid w:val="00363F46"/>
    <w:rsid w:val="005061F5"/>
    <w:rsid w:val="00566195"/>
    <w:rsid w:val="005B3D68"/>
    <w:rsid w:val="00622817"/>
    <w:rsid w:val="006C01CF"/>
    <w:rsid w:val="00703107"/>
    <w:rsid w:val="00750CC8"/>
    <w:rsid w:val="007C09D1"/>
    <w:rsid w:val="00944EAC"/>
    <w:rsid w:val="00A6389A"/>
    <w:rsid w:val="00BE75A6"/>
    <w:rsid w:val="00E11D92"/>
    <w:rsid w:val="00E23100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3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3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sekretarz1</dc:creator>
  <cp:lastModifiedBy>user</cp:lastModifiedBy>
  <cp:revision>2</cp:revision>
  <dcterms:created xsi:type="dcterms:W3CDTF">2017-01-16T07:02:00Z</dcterms:created>
  <dcterms:modified xsi:type="dcterms:W3CDTF">2017-01-16T07:02:00Z</dcterms:modified>
</cp:coreProperties>
</file>