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10632" w:type="dxa"/>
        <w:tblInd w:w="-743" w:type="dxa"/>
        <w:tblLayout w:type="fixed"/>
        <w:tblLook w:val="04A0"/>
      </w:tblPr>
      <w:tblGrid>
        <w:gridCol w:w="567"/>
        <w:gridCol w:w="1277"/>
        <w:gridCol w:w="2551"/>
        <w:gridCol w:w="1985"/>
        <w:gridCol w:w="1134"/>
        <w:gridCol w:w="992"/>
        <w:gridCol w:w="992"/>
        <w:gridCol w:w="1134"/>
      </w:tblGrid>
      <w:tr w:rsidR="00DE6981" w:rsidTr="004407EB">
        <w:tc>
          <w:tcPr>
            <w:tcW w:w="567" w:type="dxa"/>
            <w:shd w:val="clear" w:color="auto" w:fill="FFFF00"/>
          </w:tcPr>
          <w:p w:rsidR="00DE6981" w:rsidRPr="00DE6981" w:rsidRDefault="00DE6981">
            <w:pPr>
              <w:rPr>
                <w:b/>
              </w:rPr>
            </w:pPr>
            <w:r w:rsidRPr="00DE6981">
              <w:rPr>
                <w:b/>
              </w:rPr>
              <w:t>Lp.</w:t>
            </w:r>
          </w:p>
        </w:tc>
        <w:tc>
          <w:tcPr>
            <w:tcW w:w="1277" w:type="dxa"/>
            <w:shd w:val="clear" w:color="auto" w:fill="FFFF00"/>
          </w:tcPr>
          <w:p w:rsidR="00DE6981" w:rsidRPr="00DE6981" w:rsidRDefault="00DE6981">
            <w:pPr>
              <w:rPr>
                <w:b/>
              </w:rPr>
            </w:pPr>
            <w:r w:rsidRPr="00DE6981">
              <w:rPr>
                <w:b/>
              </w:rPr>
              <w:t>Nazwa</w:t>
            </w:r>
          </w:p>
        </w:tc>
        <w:tc>
          <w:tcPr>
            <w:tcW w:w="2551" w:type="dxa"/>
            <w:shd w:val="clear" w:color="auto" w:fill="FFFF00"/>
          </w:tcPr>
          <w:p w:rsidR="00DE6981" w:rsidRPr="00DE6981" w:rsidRDefault="00DE6981">
            <w:pPr>
              <w:rPr>
                <w:b/>
              </w:rPr>
            </w:pPr>
            <w:r w:rsidRPr="00DE6981">
              <w:rPr>
                <w:b/>
              </w:rPr>
              <w:t>Opis</w:t>
            </w:r>
          </w:p>
        </w:tc>
        <w:tc>
          <w:tcPr>
            <w:tcW w:w="1985" w:type="dxa"/>
            <w:shd w:val="clear" w:color="auto" w:fill="FFFF00"/>
          </w:tcPr>
          <w:p w:rsidR="00DE6981" w:rsidRPr="00DE6981" w:rsidRDefault="00DE6981">
            <w:pPr>
              <w:rPr>
                <w:b/>
              </w:rPr>
            </w:pPr>
            <w:r w:rsidRPr="00DE6981">
              <w:rPr>
                <w:b/>
              </w:rPr>
              <w:t>Ilość/jednostka miary</w:t>
            </w:r>
          </w:p>
        </w:tc>
        <w:tc>
          <w:tcPr>
            <w:tcW w:w="1134" w:type="dxa"/>
            <w:shd w:val="clear" w:color="auto" w:fill="FFFF00"/>
          </w:tcPr>
          <w:p w:rsidR="00DE6981" w:rsidRPr="00DE6981" w:rsidRDefault="00DE6981">
            <w:pPr>
              <w:rPr>
                <w:b/>
              </w:rPr>
            </w:pPr>
            <w:r w:rsidRPr="00DE6981">
              <w:rPr>
                <w:b/>
              </w:rPr>
              <w:t>Cena jednostkowa netto</w:t>
            </w:r>
          </w:p>
        </w:tc>
        <w:tc>
          <w:tcPr>
            <w:tcW w:w="992" w:type="dxa"/>
            <w:shd w:val="clear" w:color="auto" w:fill="FFFF00"/>
          </w:tcPr>
          <w:p w:rsidR="00DE6981" w:rsidRPr="00DE6981" w:rsidRDefault="00DE6981">
            <w:pPr>
              <w:rPr>
                <w:b/>
              </w:rPr>
            </w:pPr>
            <w:r w:rsidRPr="00DE6981">
              <w:rPr>
                <w:b/>
              </w:rPr>
              <w:t xml:space="preserve">Wartość netto </w:t>
            </w:r>
          </w:p>
        </w:tc>
        <w:tc>
          <w:tcPr>
            <w:tcW w:w="992" w:type="dxa"/>
            <w:shd w:val="clear" w:color="auto" w:fill="FFFF00"/>
          </w:tcPr>
          <w:p w:rsidR="00DE6981" w:rsidRPr="00DE6981" w:rsidRDefault="00DE6981">
            <w:pPr>
              <w:rPr>
                <w:b/>
              </w:rPr>
            </w:pPr>
            <w:r w:rsidRPr="00DE6981">
              <w:rPr>
                <w:b/>
              </w:rPr>
              <w:t>Stawka VAT (%)</w:t>
            </w:r>
          </w:p>
        </w:tc>
        <w:tc>
          <w:tcPr>
            <w:tcW w:w="1134" w:type="dxa"/>
            <w:shd w:val="clear" w:color="auto" w:fill="FFFF00"/>
          </w:tcPr>
          <w:p w:rsidR="00DE6981" w:rsidRPr="00DE6981" w:rsidRDefault="00DE6981">
            <w:pPr>
              <w:rPr>
                <w:b/>
              </w:rPr>
            </w:pPr>
            <w:r w:rsidRPr="00DE6981">
              <w:rPr>
                <w:b/>
              </w:rPr>
              <w:t>Wartość brutto</w:t>
            </w:r>
          </w:p>
        </w:tc>
      </w:tr>
      <w:tr w:rsidR="00DE6981" w:rsidTr="004407EB">
        <w:tc>
          <w:tcPr>
            <w:tcW w:w="567" w:type="dxa"/>
          </w:tcPr>
          <w:p w:rsidR="00DE6981" w:rsidRDefault="00DE6981">
            <w:r>
              <w:t>1.</w:t>
            </w:r>
          </w:p>
        </w:tc>
        <w:tc>
          <w:tcPr>
            <w:tcW w:w="1277" w:type="dxa"/>
          </w:tcPr>
          <w:p w:rsidR="00DE6981" w:rsidRDefault="00DE6981" w:rsidP="00407AE6">
            <w:r>
              <w:t xml:space="preserve">Zestaw mebli  </w:t>
            </w:r>
          </w:p>
        </w:tc>
        <w:tc>
          <w:tcPr>
            <w:tcW w:w="2551" w:type="dxa"/>
          </w:tcPr>
          <w:p w:rsidR="00DE6981" w:rsidRDefault="00DE6981" w:rsidP="00407AE6">
            <w:r>
              <w:t xml:space="preserve">Zestaw mebli  wykonanych z płyty laminowanej  o gr.  18  mm o długości ok. 3,76 m (+/- 2 cm tolerancji).  W zestawie fronty wykonane  z białej płyty MDF o gr. 18 mm. </w:t>
            </w:r>
          </w:p>
          <w:p w:rsidR="00DE6981" w:rsidRDefault="00DE6981" w:rsidP="00407AE6">
            <w:r>
              <w:br/>
              <w:t xml:space="preserve">W skład  zestawu wchodzą: </w:t>
            </w:r>
            <w:r>
              <w:br/>
              <w:t xml:space="preserve">szafka z regulowaną wysokością półek (w zestawie min. 2 półki) o wym. 94 cm x 45 cm x 90cm (+/- 2 cm tolerancji) kolor brzoza 2 szt.,  </w:t>
            </w:r>
          </w:p>
          <w:p w:rsidR="00DE6981" w:rsidRDefault="00DE6981" w:rsidP="00407AE6"/>
          <w:p w:rsidR="00DE6981" w:rsidRDefault="00DE6981" w:rsidP="00407AE6">
            <w:r>
              <w:t xml:space="preserve">szafka z szufladami (min. 8 szuflad w kolorze białym) </w:t>
            </w:r>
          </w:p>
          <w:p w:rsidR="00DE6981" w:rsidRDefault="00DE6981" w:rsidP="00407AE6">
            <w:r>
              <w:t>o wym. 94 cm x 45 cm x 90cm (+/- 2 cm tolerancji) kolor brzoza 1 szt.,</w:t>
            </w:r>
          </w:p>
          <w:p w:rsidR="00DE6981" w:rsidRDefault="00DE6981" w:rsidP="00407AE6"/>
          <w:p w:rsidR="00DE6981" w:rsidRDefault="00DE6981" w:rsidP="00407AE6">
            <w:r>
              <w:t xml:space="preserve">szafa wysoka z półką i drzwiczkami (min.4 drzwiczki w kolorze białym) o wym. 94 cm x 45 cm x 189cm (+/- 2 cm tolerancji) kolor brzoza (szafa zamykana na klucz) 1 szt.,   </w:t>
            </w:r>
          </w:p>
        </w:tc>
        <w:tc>
          <w:tcPr>
            <w:tcW w:w="1985" w:type="dxa"/>
          </w:tcPr>
          <w:p w:rsidR="00DE6981" w:rsidRDefault="00DE6981">
            <w:r>
              <w:t>1 zestaw</w:t>
            </w:r>
          </w:p>
        </w:tc>
        <w:tc>
          <w:tcPr>
            <w:tcW w:w="1134" w:type="dxa"/>
          </w:tcPr>
          <w:p w:rsidR="00DE6981" w:rsidRDefault="00DE6981"/>
        </w:tc>
        <w:tc>
          <w:tcPr>
            <w:tcW w:w="992" w:type="dxa"/>
          </w:tcPr>
          <w:p w:rsidR="00DE6981" w:rsidRDefault="00DE6981"/>
        </w:tc>
        <w:tc>
          <w:tcPr>
            <w:tcW w:w="992" w:type="dxa"/>
          </w:tcPr>
          <w:p w:rsidR="00DE6981" w:rsidRDefault="00DE6981"/>
        </w:tc>
        <w:tc>
          <w:tcPr>
            <w:tcW w:w="1134" w:type="dxa"/>
          </w:tcPr>
          <w:p w:rsidR="00DE6981" w:rsidRDefault="00DE6981"/>
        </w:tc>
      </w:tr>
      <w:tr w:rsidR="00DE6981" w:rsidTr="004407EB">
        <w:tc>
          <w:tcPr>
            <w:tcW w:w="567" w:type="dxa"/>
          </w:tcPr>
          <w:p w:rsidR="00DE6981" w:rsidRDefault="00DE6981">
            <w:r>
              <w:t>2.</w:t>
            </w:r>
          </w:p>
        </w:tc>
        <w:tc>
          <w:tcPr>
            <w:tcW w:w="1277" w:type="dxa"/>
          </w:tcPr>
          <w:p w:rsidR="00DE6981" w:rsidRDefault="00DE6981" w:rsidP="00407AE6">
            <w:r w:rsidRPr="00704E8A">
              <w:t>Biurko</w:t>
            </w:r>
            <w:r>
              <w:t xml:space="preserve"> z szafką i szufladą</w:t>
            </w:r>
          </w:p>
        </w:tc>
        <w:tc>
          <w:tcPr>
            <w:tcW w:w="2551" w:type="dxa"/>
          </w:tcPr>
          <w:p w:rsidR="00DE6981" w:rsidRDefault="00DE6981" w:rsidP="00407AE6">
            <w:r w:rsidRPr="00704E8A">
              <w:t>Biurko</w:t>
            </w:r>
            <w:r>
              <w:t xml:space="preserve"> z szafką i szufladą  o wymiarach  ok. 120 x 60 x 76 cm (+/- 2 cm tolerancji) w kolorze klonu lub brzozy wykonane z płyty laminowanej  o gr. 18 mm. Front szuflady i szafki w kolorze białym. Szafka zamykana na klucz. </w:t>
            </w:r>
          </w:p>
        </w:tc>
        <w:tc>
          <w:tcPr>
            <w:tcW w:w="1985" w:type="dxa"/>
          </w:tcPr>
          <w:p w:rsidR="00DE6981" w:rsidRDefault="00DE6981">
            <w:r>
              <w:t>1 sztuka</w:t>
            </w:r>
          </w:p>
        </w:tc>
        <w:tc>
          <w:tcPr>
            <w:tcW w:w="1134" w:type="dxa"/>
          </w:tcPr>
          <w:p w:rsidR="00DE6981" w:rsidRDefault="00DE6981"/>
        </w:tc>
        <w:tc>
          <w:tcPr>
            <w:tcW w:w="992" w:type="dxa"/>
          </w:tcPr>
          <w:p w:rsidR="00DE6981" w:rsidRDefault="00DE6981"/>
        </w:tc>
        <w:tc>
          <w:tcPr>
            <w:tcW w:w="992" w:type="dxa"/>
          </w:tcPr>
          <w:p w:rsidR="00DE6981" w:rsidRDefault="00DE6981"/>
        </w:tc>
        <w:tc>
          <w:tcPr>
            <w:tcW w:w="1134" w:type="dxa"/>
          </w:tcPr>
          <w:p w:rsidR="00DE6981" w:rsidRDefault="00DE6981"/>
        </w:tc>
      </w:tr>
      <w:tr w:rsidR="00DE6981" w:rsidTr="004407EB">
        <w:tc>
          <w:tcPr>
            <w:tcW w:w="567" w:type="dxa"/>
          </w:tcPr>
          <w:p w:rsidR="00DE6981" w:rsidRDefault="00DE6981">
            <w:r>
              <w:t>3.</w:t>
            </w:r>
          </w:p>
        </w:tc>
        <w:tc>
          <w:tcPr>
            <w:tcW w:w="1277" w:type="dxa"/>
          </w:tcPr>
          <w:p w:rsidR="00DE6981" w:rsidRDefault="00DE6981" w:rsidP="00407AE6">
            <w:r>
              <w:t>Krzesło obrotowe</w:t>
            </w:r>
          </w:p>
        </w:tc>
        <w:tc>
          <w:tcPr>
            <w:tcW w:w="2551" w:type="dxa"/>
          </w:tcPr>
          <w:p w:rsidR="00DE6981" w:rsidRDefault="00DE6981" w:rsidP="00DE6981">
            <w:r>
              <w:t>Krzesło obrotowe z profilowanym oparciem i siedziskiem oraz z podłokietnikami. Krzesło o regulowanej wysokości posiadające atest na trudnopalność.</w:t>
            </w:r>
          </w:p>
        </w:tc>
        <w:tc>
          <w:tcPr>
            <w:tcW w:w="1985" w:type="dxa"/>
          </w:tcPr>
          <w:p w:rsidR="00DE6981" w:rsidRDefault="00DE6981">
            <w:r>
              <w:t>1 sztuka</w:t>
            </w:r>
          </w:p>
        </w:tc>
        <w:tc>
          <w:tcPr>
            <w:tcW w:w="1134" w:type="dxa"/>
          </w:tcPr>
          <w:p w:rsidR="00DE6981" w:rsidRDefault="00DE6981"/>
        </w:tc>
        <w:tc>
          <w:tcPr>
            <w:tcW w:w="992" w:type="dxa"/>
          </w:tcPr>
          <w:p w:rsidR="00DE6981" w:rsidRDefault="00DE6981"/>
        </w:tc>
        <w:tc>
          <w:tcPr>
            <w:tcW w:w="992" w:type="dxa"/>
          </w:tcPr>
          <w:p w:rsidR="00DE6981" w:rsidRDefault="00DE6981"/>
        </w:tc>
        <w:tc>
          <w:tcPr>
            <w:tcW w:w="1134" w:type="dxa"/>
          </w:tcPr>
          <w:p w:rsidR="00DE6981" w:rsidRDefault="00DE6981"/>
        </w:tc>
      </w:tr>
      <w:tr w:rsidR="00DE6981" w:rsidTr="004407EB">
        <w:tc>
          <w:tcPr>
            <w:tcW w:w="567" w:type="dxa"/>
          </w:tcPr>
          <w:p w:rsidR="00DE6981" w:rsidRDefault="00DE6981">
            <w:r>
              <w:t>4.</w:t>
            </w:r>
          </w:p>
        </w:tc>
        <w:tc>
          <w:tcPr>
            <w:tcW w:w="1277" w:type="dxa"/>
          </w:tcPr>
          <w:p w:rsidR="00DE6981" w:rsidRDefault="00DE6981" w:rsidP="00407AE6">
            <w:r>
              <w:t>Krzyż</w:t>
            </w:r>
          </w:p>
        </w:tc>
        <w:tc>
          <w:tcPr>
            <w:tcW w:w="2551" w:type="dxa"/>
          </w:tcPr>
          <w:p w:rsidR="00DE6981" w:rsidRDefault="00DE6981" w:rsidP="00407AE6">
            <w:pPr>
              <w:tabs>
                <w:tab w:val="left" w:pos="915"/>
              </w:tabs>
            </w:pPr>
            <w:r>
              <w:t>Krzyż do zawieszenia na ścianie metalowy o dł. ok. 30 cm</w:t>
            </w:r>
          </w:p>
        </w:tc>
        <w:tc>
          <w:tcPr>
            <w:tcW w:w="1985" w:type="dxa"/>
          </w:tcPr>
          <w:p w:rsidR="00DE6981" w:rsidRDefault="00DE6981">
            <w:r>
              <w:t>6 sztuk</w:t>
            </w:r>
          </w:p>
        </w:tc>
        <w:tc>
          <w:tcPr>
            <w:tcW w:w="1134" w:type="dxa"/>
          </w:tcPr>
          <w:p w:rsidR="00DE6981" w:rsidRDefault="00DE6981"/>
        </w:tc>
        <w:tc>
          <w:tcPr>
            <w:tcW w:w="992" w:type="dxa"/>
          </w:tcPr>
          <w:p w:rsidR="00DE6981" w:rsidRDefault="00DE6981"/>
        </w:tc>
        <w:tc>
          <w:tcPr>
            <w:tcW w:w="992" w:type="dxa"/>
          </w:tcPr>
          <w:p w:rsidR="00DE6981" w:rsidRDefault="00DE6981"/>
        </w:tc>
        <w:tc>
          <w:tcPr>
            <w:tcW w:w="1134" w:type="dxa"/>
          </w:tcPr>
          <w:p w:rsidR="00DE6981" w:rsidRDefault="00DE6981"/>
        </w:tc>
      </w:tr>
      <w:tr w:rsidR="00DE6981" w:rsidTr="004407EB">
        <w:tc>
          <w:tcPr>
            <w:tcW w:w="567" w:type="dxa"/>
          </w:tcPr>
          <w:p w:rsidR="00DE6981" w:rsidRDefault="00DE6981">
            <w:r>
              <w:t>5.</w:t>
            </w:r>
          </w:p>
        </w:tc>
        <w:tc>
          <w:tcPr>
            <w:tcW w:w="1277" w:type="dxa"/>
          </w:tcPr>
          <w:p w:rsidR="00DE6981" w:rsidRDefault="00DE6981" w:rsidP="00407AE6">
            <w:r>
              <w:t>Metalowa szafka na klucze</w:t>
            </w:r>
          </w:p>
        </w:tc>
        <w:tc>
          <w:tcPr>
            <w:tcW w:w="2551" w:type="dxa"/>
          </w:tcPr>
          <w:p w:rsidR="00DE6981" w:rsidRDefault="00DE6981" w:rsidP="00407AE6">
            <w:r>
              <w:t xml:space="preserve">Metalowa szafka na klucze o wym. ok. 27 cm x 11cm x 36 cm wyposażona w min. 50 haczyków na klucze. </w:t>
            </w:r>
          </w:p>
        </w:tc>
        <w:tc>
          <w:tcPr>
            <w:tcW w:w="1985" w:type="dxa"/>
          </w:tcPr>
          <w:p w:rsidR="00DE6981" w:rsidRDefault="00DE6981">
            <w:r>
              <w:t>1 sztuka</w:t>
            </w:r>
          </w:p>
        </w:tc>
        <w:tc>
          <w:tcPr>
            <w:tcW w:w="1134" w:type="dxa"/>
          </w:tcPr>
          <w:p w:rsidR="00DE6981" w:rsidRDefault="00DE6981"/>
        </w:tc>
        <w:tc>
          <w:tcPr>
            <w:tcW w:w="992" w:type="dxa"/>
          </w:tcPr>
          <w:p w:rsidR="00DE6981" w:rsidRDefault="00DE6981"/>
        </w:tc>
        <w:tc>
          <w:tcPr>
            <w:tcW w:w="992" w:type="dxa"/>
          </w:tcPr>
          <w:p w:rsidR="00DE6981" w:rsidRDefault="00DE6981"/>
        </w:tc>
        <w:tc>
          <w:tcPr>
            <w:tcW w:w="1134" w:type="dxa"/>
          </w:tcPr>
          <w:p w:rsidR="00DE6981" w:rsidRDefault="00DE6981"/>
        </w:tc>
      </w:tr>
      <w:tr w:rsidR="00DE6981" w:rsidTr="004407EB">
        <w:tc>
          <w:tcPr>
            <w:tcW w:w="567" w:type="dxa"/>
          </w:tcPr>
          <w:p w:rsidR="00DE6981" w:rsidRDefault="00DE6981">
            <w:r>
              <w:t>6.</w:t>
            </w:r>
          </w:p>
        </w:tc>
        <w:tc>
          <w:tcPr>
            <w:tcW w:w="1277" w:type="dxa"/>
          </w:tcPr>
          <w:p w:rsidR="00DE6981" w:rsidRDefault="00DE6981" w:rsidP="00407AE6">
            <w:r>
              <w:t>Laptop</w:t>
            </w:r>
          </w:p>
        </w:tc>
        <w:tc>
          <w:tcPr>
            <w:tcW w:w="2551" w:type="dxa"/>
          </w:tcPr>
          <w:p w:rsidR="00DE6981" w:rsidRDefault="00DE6981" w:rsidP="00407AE6">
            <w:r>
              <w:t xml:space="preserve">Laptop o parametrach co najmniej: </w:t>
            </w:r>
          </w:p>
          <w:p w:rsidR="00DE6981" w:rsidRDefault="00DE6981" w:rsidP="00407AE6">
            <w:r>
              <w:t xml:space="preserve">pojemność dysku (GB):256; </w:t>
            </w:r>
          </w:p>
          <w:p w:rsidR="00DE6981" w:rsidRDefault="00DE6981" w:rsidP="00407AE6">
            <w:r>
              <w:t xml:space="preserve">typ napędu: DVD, CD; </w:t>
            </w:r>
          </w:p>
          <w:p w:rsidR="00DE6981" w:rsidRDefault="00DE6981" w:rsidP="00407AE6">
            <w:r>
              <w:t xml:space="preserve">rodzaj karty graficznej: grafika dedykowana; </w:t>
            </w:r>
          </w:p>
          <w:p w:rsidR="00DE6981" w:rsidRDefault="00DE6981" w:rsidP="00407AE6">
            <w:r>
              <w:t xml:space="preserve">wielkość matrycy: 15” – 15.9”; liczba rdzeni procesora: 2; </w:t>
            </w:r>
          </w:p>
          <w:p w:rsidR="00DE6981" w:rsidRDefault="00DE6981" w:rsidP="00407AE6">
            <w:r>
              <w:t xml:space="preserve">seria procesora: min.2; </w:t>
            </w:r>
          </w:p>
          <w:p w:rsidR="00DE6981" w:rsidRDefault="00DE6981" w:rsidP="00407AE6">
            <w:r>
              <w:t>rozdzielczość (piksele): 1920 x 1080;</w:t>
            </w:r>
          </w:p>
          <w:p w:rsidR="00DE6981" w:rsidRDefault="00DE6981" w:rsidP="00407AE6">
            <w:r>
              <w:t>typ dysku twardego: SSD;</w:t>
            </w:r>
          </w:p>
          <w:p w:rsidR="00DE6981" w:rsidRDefault="00DE6981" w:rsidP="00407AE6">
            <w:r>
              <w:t>typ pamięci RAM: DDR4;</w:t>
            </w:r>
          </w:p>
          <w:p w:rsidR="00DE6981" w:rsidRDefault="00DE6981" w:rsidP="00407AE6">
            <w:r>
              <w:t>ekran dotykowy: nie;</w:t>
            </w:r>
          </w:p>
          <w:p w:rsidR="00DE6981" w:rsidRDefault="00DE6981" w:rsidP="00407AE6">
            <w:r>
              <w:t>pamięć karty graficznej: 2 GB</w:t>
            </w:r>
          </w:p>
          <w:p w:rsidR="00DE6981" w:rsidRDefault="00DE6981" w:rsidP="00407AE6">
            <w:r>
              <w:t>wielkość pamięci RAM: 4 GB</w:t>
            </w:r>
          </w:p>
          <w:p w:rsidR="00DE6981" w:rsidRDefault="00DE6981" w:rsidP="00407AE6">
            <w:r>
              <w:t>typ: standardowy;</w:t>
            </w:r>
          </w:p>
          <w:p w:rsidR="00DE6981" w:rsidRDefault="00DE6981" w:rsidP="00407AE6">
            <w:r>
              <w:t>złącza: HDMI;</w:t>
            </w:r>
          </w:p>
          <w:p w:rsidR="00DE6981" w:rsidRDefault="00DE6981" w:rsidP="00DE6981">
            <w:r>
              <w:t>system operacyjny: Windows 10 Home;</w:t>
            </w:r>
          </w:p>
        </w:tc>
        <w:tc>
          <w:tcPr>
            <w:tcW w:w="1985" w:type="dxa"/>
          </w:tcPr>
          <w:p w:rsidR="00DE6981" w:rsidRDefault="00DE6981">
            <w:r>
              <w:t>1 sztuka</w:t>
            </w:r>
          </w:p>
        </w:tc>
        <w:tc>
          <w:tcPr>
            <w:tcW w:w="1134" w:type="dxa"/>
          </w:tcPr>
          <w:p w:rsidR="00DE6981" w:rsidRDefault="00DE6981"/>
        </w:tc>
        <w:tc>
          <w:tcPr>
            <w:tcW w:w="992" w:type="dxa"/>
          </w:tcPr>
          <w:p w:rsidR="00DE6981" w:rsidRDefault="00DE6981"/>
        </w:tc>
        <w:tc>
          <w:tcPr>
            <w:tcW w:w="992" w:type="dxa"/>
          </w:tcPr>
          <w:p w:rsidR="00DE6981" w:rsidRDefault="00DE6981"/>
        </w:tc>
        <w:tc>
          <w:tcPr>
            <w:tcW w:w="1134" w:type="dxa"/>
          </w:tcPr>
          <w:p w:rsidR="00DE6981" w:rsidRDefault="00DE6981"/>
        </w:tc>
      </w:tr>
      <w:tr w:rsidR="00253D04" w:rsidTr="004407EB">
        <w:tc>
          <w:tcPr>
            <w:tcW w:w="567" w:type="dxa"/>
          </w:tcPr>
          <w:p w:rsidR="00253D04" w:rsidRDefault="00253D04">
            <w:r>
              <w:t>7.</w:t>
            </w:r>
          </w:p>
        </w:tc>
        <w:tc>
          <w:tcPr>
            <w:tcW w:w="1277" w:type="dxa"/>
          </w:tcPr>
          <w:p w:rsidR="00253D04" w:rsidRDefault="00253D04" w:rsidP="00407AE6">
            <w:r>
              <w:t xml:space="preserve">Tablica korkowa  </w:t>
            </w:r>
          </w:p>
        </w:tc>
        <w:tc>
          <w:tcPr>
            <w:tcW w:w="2551" w:type="dxa"/>
          </w:tcPr>
          <w:p w:rsidR="00253D04" w:rsidRDefault="00253D04" w:rsidP="00407AE6">
            <w:r>
              <w:t xml:space="preserve">Szkolna tablica korkowa z drewnianą ramą o wymiarach 100 x 200 cm (+/- 2 cm tolerancji) </w:t>
            </w:r>
          </w:p>
        </w:tc>
        <w:tc>
          <w:tcPr>
            <w:tcW w:w="1985" w:type="dxa"/>
          </w:tcPr>
          <w:p w:rsidR="00253D04" w:rsidRDefault="00253D04">
            <w:r>
              <w:t>8 sztuk</w:t>
            </w:r>
          </w:p>
        </w:tc>
        <w:tc>
          <w:tcPr>
            <w:tcW w:w="1134" w:type="dxa"/>
          </w:tcPr>
          <w:p w:rsidR="00253D04" w:rsidRDefault="00253D04"/>
        </w:tc>
        <w:tc>
          <w:tcPr>
            <w:tcW w:w="992" w:type="dxa"/>
          </w:tcPr>
          <w:p w:rsidR="00253D04" w:rsidRDefault="00253D04"/>
        </w:tc>
        <w:tc>
          <w:tcPr>
            <w:tcW w:w="992" w:type="dxa"/>
          </w:tcPr>
          <w:p w:rsidR="00253D04" w:rsidRDefault="00253D04"/>
        </w:tc>
        <w:tc>
          <w:tcPr>
            <w:tcW w:w="1134" w:type="dxa"/>
          </w:tcPr>
          <w:p w:rsidR="00253D04" w:rsidRDefault="00253D04"/>
        </w:tc>
      </w:tr>
      <w:tr w:rsidR="00253D04" w:rsidTr="004407EB">
        <w:tc>
          <w:tcPr>
            <w:tcW w:w="567" w:type="dxa"/>
          </w:tcPr>
          <w:p w:rsidR="00253D04" w:rsidRDefault="00253D04">
            <w:r>
              <w:t>8.</w:t>
            </w:r>
          </w:p>
        </w:tc>
        <w:tc>
          <w:tcPr>
            <w:tcW w:w="1277" w:type="dxa"/>
          </w:tcPr>
          <w:p w:rsidR="00253D04" w:rsidRDefault="00253D04" w:rsidP="00407AE6">
            <w:r>
              <w:t xml:space="preserve">Godło w ramie </w:t>
            </w:r>
          </w:p>
        </w:tc>
        <w:tc>
          <w:tcPr>
            <w:tcW w:w="2551" w:type="dxa"/>
          </w:tcPr>
          <w:p w:rsidR="00253D04" w:rsidRDefault="00253D04" w:rsidP="00407AE6">
            <w:r>
              <w:t>Godło RP w ramie o wym. ok. 31cm x 36cm x 2 cm</w:t>
            </w:r>
          </w:p>
        </w:tc>
        <w:tc>
          <w:tcPr>
            <w:tcW w:w="1985" w:type="dxa"/>
          </w:tcPr>
          <w:p w:rsidR="00253D04" w:rsidRDefault="00253D04">
            <w:r>
              <w:t>6 sztuk</w:t>
            </w:r>
          </w:p>
        </w:tc>
        <w:tc>
          <w:tcPr>
            <w:tcW w:w="1134" w:type="dxa"/>
          </w:tcPr>
          <w:p w:rsidR="00253D04" w:rsidRDefault="00253D04"/>
        </w:tc>
        <w:tc>
          <w:tcPr>
            <w:tcW w:w="992" w:type="dxa"/>
          </w:tcPr>
          <w:p w:rsidR="00253D04" w:rsidRDefault="00253D04"/>
        </w:tc>
        <w:tc>
          <w:tcPr>
            <w:tcW w:w="992" w:type="dxa"/>
          </w:tcPr>
          <w:p w:rsidR="00253D04" w:rsidRDefault="00253D04"/>
        </w:tc>
        <w:tc>
          <w:tcPr>
            <w:tcW w:w="1134" w:type="dxa"/>
          </w:tcPr>
          <w:p w:rsidR="00253D04" w:rsidRDefault="00253D04"/>
        </w:tc>
      </w:tr>
      <w:tr w:rsidR="00253D04" w:rsidTr="004407EB">
        <w:tc>
          <w:tcPr>
            <w:tcW w:w="567" w:type="dxa"/>
          </w:tcPr>
          <w:p w:rsidR="00253D04" w:rsidRDefault="00253D04">
            <w:r>
              <w:t>9.</w:t>
            </w:r>
          </w:p>
        </w:tc>
        <w:tc>
          <w:tcPr>
            <w:tcW w:w="1277" w:type="dxa"/>
          </w:tcPr>
          <w:p w:rsidR="00253D04" w:rsidRDefault="00253D04" w:rsidP="00407AE6">
            <w:r>
              <w:t>Tablica magnetyczna biała</w:t>
            </w:r>
          </w:p>
        </w:tc>
        <w:tc>
          <w:tcPr>
            <w:tcW w:w="2551" w:type="dxa"/>
          </w:tcPr>
          <w:p w:rsidR="00253D04" w:rsidRDefault="00253D04" w:rsidP="00407AE6">
            <w:r>
              <w:t xml:space="preserve">Tablica magnetyczna o wymiarach 90 x 60 cm (+/- 2 cm tolerancji) </w:t>
            </w:r>
          </w:p>
        </w:tc>
        <w:tc>
          <w:tcPr>
            <w:tcW w:w="1985" w:type="dxa"/>
          </w:tcPr>
          <w:p w:rsidR="00253D04" w:rsidRDefault="00253D04">
            <w:r>
              <w:t>2 sztuki</w:t>
            </w:r>
          </w:p>
        </w:tc>
        <w:tc>
          <w:tcPr>
            <w:tcW w:w="1134" w:type="dxa"/>
          </w:tcPr>
          <w:p w:rsidR="00253D04" w:rsidRDefault="00253D04"/>
        </w:tc>
        <w:tc>
          <w:tcPr>
            <w:tcW w:w="992" w:type="dxa"/>
          </w:tcPr>
          <w:p w:rsidR="00253D04" w:rsidRDefault="00253D04"/>
        </w:tc>
        <w:tc>
          <w:tcPr>
            <w:tcW w:w="992" w:type="dxa"/>
          </w:tcPr>
          <w:p w:rsidR="00253D04" w:rsidRDefault="00253D04"/>
        </w:tc>
        <w:tc>
          <w:tcPr>
            <w:tcW w:w="1134" w:type="dxa"/>
          </w:tcPr>
          <w:p w:rsidR="00253D04" w:rsidRDefault="00253D04"/>
        </w:tc>
      </w:tr>
      <w:tr w:rsidR="00253D04" w:rsidTr="004407EB">
        <w:tc>
          <w:tcPr>
            <w:tcW w:w="567" w:type="dxa"/>
          </w:tcPr>
          <w:p w:rsidR="00253D04" w:rsidRDefault="00253D04">
            <w:r>
              <w:t>10.</w:t>
            </w:r>
          </w:p>
        </w:tc>
        <w:tc>
          <w:tcPr>
            <w:tcW w:w="1277" w:type="dxa"/>
          </w:tcPr>
          <w:p w:rsidR="00253D04" w:rsidRDefault="00253D04" w:rsidP="00407AE6">
            <w:r>
              <w:t>Kosz  na śmieci</w:t>
            </w:r>
          </w:p>
        </w:tc>
        <w:tc>
          <w:tcPr>
            <w:tcW w:w="2551" w:type="dxa"/>
          </w:tcPr>
          <w:p w:rsidR="00253D04" w:rsidRDefault="00253D04" w:rsidP="00407AE6">
            <w:r>
              <w:rPr>
                <w:lang w:eastAsia="pl-PL"/>
              </w:rPr>
              <w:t xml:space="preserve"> </w:t>
            </w:r>
            <w:r w:rsidRPr="00F80A78">
              <w:rPr>
                <w:lang w:eastAsia="pl-PL"/>
              </w:rPr>
              <w:t>Kosz z plast</w:t>
            </w:r>
            <w:r>
              <w:rPr>
                <w:lang w:eastAsia="pl-PL"/>
              </w:rPr>
              <w:t>i</w:t>
            </w:r>
            <w:r w:rsidRPr="00F80A78">
              <w:rPr>
                <w:lang w:eastAsia="pl-PL"/>
              </w:rPr>
              <w:t>ku wyposażony w pokr</w:t>
            </w:r>
            <w:r>
              <w:rPr>
                <w:lang w:eastAsia="pl-PL"/>
              </w:rPr>
              <w:t>ywę  o pojemności co najmniej 10 l.</w:t>
            </w:r>
            <w:r w:rsidRPr="00F80A78">
              <w:rPr>
                <w:lang w:eastAsia="pl-PL"/>
              </w:rPr>
              <w:t xml:space="preserve"> Kolor szary lub krem</w:t>
            </w:r>
            <w:r>
              <w:rPr>
                <w:lang w:eastAsia="pl-PL"/>
              </w:rPr>
              <w:t>.</w:t>
            </w:r>
          </w:p>
        </w:tc>
        <w:tc>
          <w:tcPr>
            <w:tcW w:w="1985" w:type="dxa"/>
          </w:tcPr>
          <w:p w:rsidR="00253D04" w:rsidRDefault="00253D04">
            <w:r>
              <w:t>1 sztuka</w:t>
            </w:r>
          </w:p>
        </w:tc>
        <w:tc>
          <w:tcPr>
            <w:tcW w:w="1134" w:type="dxa"/>
          </w:tcPr>
          <w:p w:rsidR="00253D04" w:rsidRDefault="00253D04"/>
        </w:tc>
        <w:tc>
          <w:tcPr>
            <w:tcW w:w="992" w:type="dxa"/>
          </w:tcPr>
          <w:p w:rsidR="00253D04" w:rsidRDefault="00253D04"/>
        </w:tc>
        <w:tc>
          <w:tcPr>
            <w:tcW w:w="992" w:type="dxa"/>
          </w:tcPr>
          <w:p w:rsidR="00253D04" w:rsidRDefault="00253D04"/>
        </w:tc>
        <w:tc>
          <w:tcPr>
            <w:tcW w:w="1134" w:type="dxa"/>
          </w:tcPr>
          <w:p w:rsidR="00253D04" w:rsidRDefault="00253D04"/>
        </w:tc>
      </w:tr>
      <w:tr w:rsidR="00253D04" w:rsidTr="004407EB">
        <w:tc>
          <w:tcPr>
            <w:tcW w:w="567" w:type="dxa"/>
          </w:tcPr>
          <w:p w:rsidR="00253D04" w:rsidRDefault="00253D04">
            <w:r>
              <w:t>11.</w:t>
            </w:r>
          </w:p>
        </w:tc>
        <w:tc>
          <w:tcPr>
            <w:tcW w:w="1277" w:type="dxa"/>
            <w:vAlign w:val="center"/>
          </w:tcPr>
          <w:p w:rsidR="00253D04" w:rsidRPr="00F80A78" w:rsidRDefault="00253D04" w:rsidP="00407AE6">
            <w:pPr>
              <w:rPr>
                <w:rFonts w:ascii="Calibri" w:eastAsia="Times New Roman" w:hAnsi="Calibri" w:cs="Calibri"/>
                <w:lang w:eastAsia="pl-PL"/>
              </w:rPr>
            </w:pPr>
            <w:r w:rsidRPr="00F80A78">
              <w:rPr>
                <w:rFonts w:ascii="Calibri" w:eastAsia="Times New Roman" w:hAnsi="Calibri" w:cs="Calibri"/>
                <w:lang w:eastAsia="pl-PL"/>
              </w:rPr>
              <w:t>Urządzenie wielofunkcyjne kolorowe</w:t>
            </w:r>
            <w:r>
              <w:rPr>
                <w:rFonts w:ascii="Calibri" w:eastAsia="Times New Roman" w:hAnsi="Calibri" w:cs="Calibri"/>
                <w:lang w:eastAsia="pl-PL"/>
              </w:rPr>
              <w:br/>
              <w:t>w zastawie z tonerami</w:t>
            </w:r>
          </w:p>
        </w:tc>
        <w:tc>
          <w:tcPr>
            <w:tcW w:w="2551" w:type="dxa"/>
          </w:tcPr>
          <w:p w:rsidR="00253D04" w:rsidRPr="00F80A78" w:rsidRDefault="00253D04" w:rsidP="00253D04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80A78">
              <w:rPr>
                <w:rFonts w:ascii="Calibri" w:eastAsia="Times New Roman" w:hAnsi="Calibri" w:cs="Calibri"/>
                <w:color w:val="000000"/>
                <w:lang w:eastAsia="pl-PL"/>
              </w:rPr>
              <w:t>Urządzenie wielofunkcyjne kolorowe z funkcją (o parametrach co najmniej lub równoważnych) : druk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owanie, kopiowanie, skanowani</w:t>
            </w:r>
            <w:r w:rsidRPr="00F80A78">
              <w:rPr>
                <w:rFonts w:ascii="Calibri" w:eastAsia="Times New Roman" w:hAnsi="Calibri" w:cs="Calibri"/>
                <w:color w:val="000000"/>
                <w:lang w:eastAsia="pl-PL"/>
              </w:rPr>
              <w:t>e. Druk dwustronny, rozdzielczość min. 9600 x 600 dpi, pamięć systemu min. 256 MB, infersja USB, karta sieciowa min. 10/100 Mb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.</w:t>
            </w:r>
          </w:p>
        </w:tc>
        <w:tc>
          <w:tcPr>
            <w:tcW w:w="1985" w:type="dxa"/>
          </w:tcPr>
          <w:p w:rsidR="00253D04" w:rsidRDefault="00253D04">
            <w:r>
              <w:t>1 sztuka</w:t>
            </w:r>
          </w:p>
        </w:tc>
        <w:tc>
          <w:tcPr>
            <w:tcW w:w="1134" w:type="dxa"/>
          </w:tcPr>
          <w:p w:rsidR="00253D04" w:rsidRDefault="00253D04"/>
        </w:tc>
        <w:tc>
          <w:tcPr>
            <w:tcW w:w="992" w:type="dxa"/>
          </w:tcPr>
          <w:p w:rsidR="00253D04" w:rsidRDefault="00253D04"/>
        </w:tc>
        <w:tc>
          <w:tcPr>
            <w:tcW w:w="992" w:type="dxa"/>
          </w:tcPr>
          <w:p w:rsidR="00253D04" w:rsidRDefault="00253D04"/>
        </w:tc>
        <w:tc>
          <w:tcPr>
            <w:tcW w:w="1134" w:type="dxa"/>
          </w:tcPr>
          <w:p w:rsidR="00253D04" w:rsidRDefault="00253D04"/>
        </w:tc>
      </w:tr>
      <w:tr w:rsidR="00407AE6" w:rsidTr="004407EB">
        <w:tc>
          <w:tcPr>
            <w:tcW w:w="567" w:type="dxa"/>
          </w:tcPr>
          <w:p w:rsidR="00407AE6" w:rsidRDefault="00407AE6">
            <w:r>
              <w:t>12.</w:t>
            </w:r>
          </w:p>
        </w:tc>
        <w:tc>
          <w:tcPr>
            <w:tcW w:w="1277" w:type="dxa"/>
            <w:vAlign w:val="center"/>
          </w:tcPr>
          <w:p w:rsidR="00407AE6" w:rsidRPr="00F80A78" w:rsidRDefault="00407AE6" w:rsidP="00407AE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80A7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Szafa aktowa </w:t>
            </w:r>
          </w:p>
        </w:tc>
        <w:tc>
          <w:tcPr>
            <w:tcW w:w="2551" w:type="dxa"/>
          </w:tcPr>
          <w:p w:rsidR="00407AE6" w:rsidRPr="00F80A78" w:rsidRDefault="00407AE6" w:rsidP="00407AE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80A78">
              <w:rPr>
                <w:rFonts w:ascii="Calibri" w:eastAsia="Times New Roman" w:hAnsi="Calibri" w:cs="Calibri"/>
                <w:color w:val="000000"/>
                <w:lang w:eastAsia="pl-PL"/>
              </w:rPr>
              <w:t>Metalowa szafa do przechowywania akt wykonana z blachy. Szafa wyposażona w półki przestawne, dwuskrzydłowe drzwi zamykane zamkiem oraz 2 odrębne półki posiadające zamek. Wymiary: 100 cm x 42 cm x 200 cm</w:t>
            </w:r>
          </w:p>
        </w:tc>
        <w:tc>
          <w:tcPr>
            <w:tcW w:w="1985" w:type="dxa"/>
          </w:tcPr>
          <w:p w:rsidR="00407AE6" w:rsidRDefault="00407AE6">
            <w:r>
              <w:t>1 sztuka</w:t>
            </w:r>
          </w:p>
        </w:tc>
        <w:tc>
          <w:tcPr>
            <w:tcW w:w="1134" w:type="dxa"/>
          </w:tcPr>
          <w:p w:rsidR="00407AE6" w:rsidRDefault="00407AE6"/>
        </w:tc>
        <w:tc>
          <w:tcPr>
            <w:tcW w:w="992" w:type="dxa"/>
          </w:tcPr>
          <w:p w:rsidR="00407AE6" w:rsidRDefault="00407AE6"/>
        </w:tc>
        <w:tc>
          <w:tcPr>
            <w:tcW w:w="992" w:type="dxa"/>
          </w:tcPr>
          <w:p w:rsidR="00407AE6" w:rsidRDefault="00407AE6"/>
        </w:tc>
        <w:tc>
          <w:tcPr>
            <w:tcW w:w="1134" w:type="dxa"/>
          </w:tcPr>
          <w:p w:rsidR="00407AE6" w:rsidRDefault="00407AE6"/>
        </w:tc>
      </w:tr>
      <w:tr w:rsidR="00407AE6" w:rsidTr="004407EB">
        <w:tc>
          <w:tcPr>
            <w:tcW w:w="567" w:type="dxa"/>
          </w:tcPr>
          <w:p w:rsidR="00407AE6" w:rsidRDefault="00407AE6">
            <w:r>
              <w:t>13.</w:t>
            </w:r>
          </w:p>
        </w:tc>
        <w:tc>
          <w:tcPr>
            <w:tcW w:w="1277" w:type="dxa"/>
            <w:vAlign w:val="center"/>
          </w:tcPr>
          <w:p w:rsidR="00407AE6" w:rsidRPr="00F80A78" w:rsidRDefault="00407AE6" w:rsidP="00407AE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80A78">
              <w:rPr>
                <w:rFonts w:ascii="Calibri" w:eastAsia="Times New Roman" w:hAnsi="Calibri" w:cs="Calibri"/>
                <w:color w:val="000000"/>
                <w:lang w:eastAsia="pl-PL"/>
              </w:rPr>
              <w:t>Apteczka  w szafce metalowej</w:t>
            </w:r>
          </w:p>
        </w:tc>
        <w:tc>
          <w:tcPr>
            <w:tcW w:w="2551" w:type="dxa"/>
          </w:tcPr>
          <w:p w:rsidR="00407AE6" w:rsidRDefault="00407AE6" w:rsidP="00407AE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80A78">
              <w:rPr>
                <w:rFonts w:ascii="Calibri" w:eastAsia="Times New Roman" w:hAnsi="Calibri" w:cs="Calibri"/>
                <w:color w:val="000000"/>
                <w:lang w:eastAsia="pl-PL"/>
              </w:rPr>
              <w:t>Apteczka metalowa, zamykana na klucz. wym. 25 x 25 x 12 cm Wyposażenie apteczki:  Opaska elastyczna 4 m x 6 cm 2 szt.  Opaska elastyczna 4 m x 8 cm 1 szt.  Plaster 10 x 6 cm 1 szt.  Plaster mały 1,9 x 7,2 cm 1 szt.  Plaster 5 m x 2,5 cm 1 szt.  Chusta trójkątna 1 szt.  Koc ratunkowy 160 x 210 cm 1 szt.  Agrafka 1 szt.  Rękawice winylowe 2 szt.  Instrukcja udz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ielania pierwszej pomocy.</w:t>
            </w:r>
          </w:p>
          <w:p w:rsidR="00407AE6" w:rsidRPr="00F80A78" w:rsidRDefault="00407AE6" w:rsidP="00407AE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1985" w:type="dxa"/>
          </w:tcPr>
          <w:p w:rsidR="00407AE6" w:rsidRDefault="00407AE6">
            <w:r>
              <w:t>1 sztuka</w:t>
            </w:r>
          </w:p>
        </w:tc>
        <w:tc>
          <w:tcPr>
            <w:tcW w:w="1134" w:type="dxa"/>
          </w:tcPr>
          <w:p w:rsidR="00407AE6" w:rsidRDefault="00407AE6"/>
        </w:tc>
        <w:tc>
          <w:tcPr>
            <w:tcW w:w="992" w:type="dxa"/>
          </w:tcPr>
          <w:p w:rsidR="00407AE6" w:rsidRDefault="00407AE6"/>
        </w:tc>
        <w:tc>
          <w:tcPr>
            <w:tcW w:w="992" w:type="dxa"/>
          </w:tcPr>
          <w:p w:rsidR="00407AE6" w:rsidRDefault="00407AE6"/>
        </w:tc>
        <w:tc>
          <w:tcPr>
            <w:tcW w:w="1134" w:type="dxa"/>
          </w:tcPr>
          <w:p w:rsidR="00407AE6" w:rsidRDefault="00407AE6"/>
        </w:tc>
      </w:tr>
      <w:tr w:rsidR="00407AE6" w:rsidTr="004407EB">
        <w:tc>
          <w:tcPr>
            <w:tcW w:w="567" w:type="dxa"/>
          </w:tcPr>
          <w:p w:rsidR="00407AE6" w:rsidRDefault="00407AE6">
            <w:r>
              <w:t>14.</w:t>
            </w:r>
          </w:p>
        </w:tc>
        <w:tc>
          <w:tcPr>
            <w:tcW w:w="1277" w:type="dxa"/>
            <w:vAlign w:val="center"/>
          </w:tcPr>
          <w:p w:rsidR="00407AE6" w:rsidRPr="00F80A78" w:rsidRDefault="00407AE6" w:rsidP="00A448FF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80A78">
              <w:rPr>
                <w:rFonts w:ascii="Calibri" w:eastAsia="Times New Roman" w:hAnsi="Calibri" w:cs="Calibri"/>
                <w:color w:val="000000"/>
                <w:lang w:eastAsia="pl-PL"/>
              </w:rPr>
              <w:t>Instrukcja pierwszej pomocy</w:t>
            </w:r>
          </w:p>
        </w:tc>
        <w:tc>
          <w:tcPr>
            <w:tcW w:w="2551" w:type="dxa"/>
            <w:vAlign w:val="center"/>
          </w:tcPr>
          <w:p w:rsidR="00407AE6" w:rsidRPr="00F80A78" w:rsidRDefault="00407AE6" w:rsidP="00407AE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80A7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Instrukcja wykonana z płyty PCV o wymiarach 25 cm x 35 cm </w:t>
            </w:r>
          </w:p>
        </w:tc>
        <w:tc>
          <w:tcPr>
            <w:tcW w:w="1985" w:type="dxa"/>
          </w:tcPr>
          <w:p w:rsidR="00407AE6" w:rsidRDefault="00407AE6">
            <w:r>
              <w:t>1 sztuka</w:t>
            </w:r>
          </w:p>
        </w:tc>
        <w:tc>
          <w:tcPr>
            <w:tcW w:w="1134" w:type="dxa"/>
          </w:tcPr>
          <w:p w:rsidR="00407AE6" w:rsidRDefault="00407AE6"/>
        </w:tc>
        <w:tc>
          <w:tcPr>
            <w:tcW w:w="992" w:type="dxa"/>
          </w:tcPr>
          <w:p w:rsidR="00407AE6" w:rsidRDefault="00407AE6"/>
        </w:tc>
        <w:tc>
          <w:tcPr>
            <w:tcW w:w="992" w:type="dxa"/>
          </w:tcPr>
          <w:p w:rsidR="00407AE6" w:rsidRDefault="00407AE6"/>
        </w:tc>
        <w:tc>
          <w:tcPr>
            <w:tcW w:w="1134" w:type="dxa"/>
          </w:tcPr>
          <w:p w:rsidR="00407AE6" w:rsidRDefault="00407AE6"/>
        </w:tc>
      </w:tr>
      <w:tr w:rsidR="00407AE6" w:rsidTr="004407EB">
        <w:tc>
          <w:tcPr>
            <w:tcW w:w="567" w:type="dxa"/>
          </w:tcPr>
          <w:p w:rsidR="00407AE6" w:rsidRDefault="00407AE6">
            <w:r>
              <w:t>15.</w:t>
            </w:r>
          </w:p>
        </w:tc>
        <w:tc>
          <w:tcPr>
            <w:tcW w:w="1277" w:type="dxa"/>
            <w:vAlign w:val="center"/>
          </w:tcPr>
          <w:p w:rsidR="00407AE6" w:rsidRPr="00F80A78" w:rsidRDefault="00407AE6" w:rsidP="00407AE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80A7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Oznaczenia ewakuacyjne </w:t>
            </w:r>
          </w:p>
        </w:tc>
        <w:tc>
          <w:tcPr>
            <w:tcW w:w="2551" w:type="dxa"/>
          </w:tcPr>
          <w:p w:rsidR="00407AE6" w:rsidRPr="00F80A78" w:rsidRDefault="00407AE6" w:rsidP="00407AE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80A7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Komplet 8 oznaczeń ewakuacyjnych wskazujących drogę wyjścia. Oznaczenia wykonane z samoprzylepnej folii . Znak wg PN97/N-01256/02. Oznaczenia o wymiarach 15 cm x 30 cm.  </w:t>
            </w:r>
          </w:p>
        </w:tc>
        <w:tc>
          <w:tcPr>
            <w:tcW w:w="1985" w:type="dxa"/>
          </w:tcPr>
          <w:p w:rsidR="00407AE6" w:rsidRDefault="00407AE6">
            <w:r>
              <w:t xml:space="preserve">1 zestaw </w:t>
            </w:r>
          </w:p>
        </w:tc>
        <w:tc>
          <w:tcPr>
            <w:tcW w:w="1134" w:type="dxa"/>
          </w:tcPr>
          <w:p w:rsidR="00407AE6" w:rsidRDefault="00407AE6"/>
        </w:tc>
        <w:tc>
          <w:tcPr>
            <w:tcW w:w="992" w:type="dxa"/>
          </w:tcPr>
          <w:p w:rsidR="00407AE6" w:rsidRDefault="00407AE6"/>
        </w:tc>
        <w:tc>
          <w:tcPr>
            <w:tcW w:w="992" w:type="dxa"/>
          </w:tcPr>
          <w:p w:rsidR="00407AE6" w:rsidRDefault="00407AE6"/>
        </w:tc>
        <w:tc>
          <w:tcPr>
            <w:tcW w:w="1134" w:type="dxa"/>
          </w:tcPr>
          <w:p w:rsidR="00407AE6" w:rsidRDefault="00407AE6"/>
        </w:tc>
      </w:tr>
      <w:tr w:rsidR="00407AE6" w:rsidTr="004407EB">
        <w:tc>
          <w:tcPr>
            <w:tcW w:w="567" w:type="dxa"/>
          </w:tcPr>
          <w:p w:rsidR="00407AE6" w:rsidRDefault="00407AE6">
            <w:r>
              <w:t>16.</w:t>
            </w:r>
          </w:p>
        </w:tc>
        <w:tc>
          <w:tcPr>
            <w:tcW w:w="1277" w:type="dxa"/>
            <w:vAlign w:val="center"/>
          </w:tcPr>
          <w:p w:rsidR="00407AE6" w:rsidRDefault="00407AE6" w:rsidP="00407AE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Wieszak metalowy na ubrania </w:t>
            </w:r>
          </w:p>
        </w:tc>
        <w:tc>
          <w:tcPr>
            <w:tcW w:w="2551" w:type="dxa"/>
          </w:tcPr>
          <w:p w:rsidR="00407AE6" w:rsidRDefault="00407AE6" w:rsidP="00407AE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Wieszak metalowy na ubrania stojący - posiada min. 5 haczyków. Wieszak o wysokości ok. 185 cm i średnicy ok.60 cm  </w:t>
            </w:r>
          </w:p>
        </w:tc>
        <w:tc>
          <w:tcPr>
            <w:tcW w:w="1985" w:type="dxa"/>
          </w:tcPr>
          <w:p w:rsidR="00407AE6" w:rsidRDefault="00407AE6">
            <w:r>
              <w:t>1 sztuka</w:t>
            </w:r>
          </w:p>
        </w:tc>
        <w:tc>
          <w:tcPr>
            <w:tcW w:w="1134" w:type="dxa"/>
          </w:tcPr>
          <w:p w:rsidR="00407AE6" w:rsidRDefault="00407AE6"/>
        </w:tc>
        <w:tc>
          <w:tcPr>
            <w:tcW w:w="992" w:type="dxa"/>
          </w:tcPr>
          <w:p w:rsidR="00407AE6" w:rsidRDefault="00407AE6"/>
        </w:tc>
        <w:tc>
          <w:tcPr>
            <w:tcW w:w="992" w:type="dxa"/>
          </w:tcPr>
          <w:p w:rsidR="00407AE6" w:rsidRDefault="00407AE6"/>
        </w:tc>
        <w:tc>
          <w:tcPr>
            <w:tcW w:w="1134" w:type="dxa"/>
          </w:tcPr>
          <w:p w:rsidR="00407AE6" w:rsidRDefault="00407AE6"/>
        </w:tc>
      </w:tr>
      <w:tr w:rsidR="008A16BD" w:rsidTr="004407EB">
        <w:tc>
          <w:tcPr>
            <w:tcW w:w="567" w:type="dxa"/>
          </w:tcPr>
          <w:p w:rsidR="008A16BD" w:rsidRDefault="008A16BD">
            <w:r>
              <w:t>17.</w:t>
            </w:r>
          </w:p>
        </w:tc>
        <w:tc>
          <w:tcPr>
            <w:tcW w:w="1277" w:type="dxa"/>
            <w:vAlign w:val="center"/>
          </w:tcPr>
          <w:p w:rsidR="008A16BD" w:rsidRPr="00F80A78" w:rsidRDefault="008A16BD" w:rsidP="00306A78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80A7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Stół typu kawowy </w:t>
            </w:r>
          </w:p>
        </w:tc>
        <w:tc>
          <w:tcPr>
            <w:tcW w:w="2551" w:type="dxa"/>
          </w:tcPr>
          <w:p w:rsidR="008A16BD" w:rsidRPr="00F80A78" w:rsidRDefault="008A16BD" w:rsidP="00306A78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80A78">
              <w:rPr>
                <w:rFonts w:ascii="Calibri" w:eastAsia="Times New Roman" w:hAnsi="Calibri" w:cs="Calibri"/>
                <w:color w:val="000000"/>
                <w:lang w:eastAsia="pl-PL"/>
              </w:rPr>
              <w:t>Stolik kawowy wykonany z płyty laminowanej w kolorze klonu o gr. 18 mm. Średnica blatu wynosi 80 cm.</w:t>
            </w:r>
          </w:p>
        </w:tc>
        <w:tc>
          <w:tcPr>
            <w:tcW w:w="1985" w:type="dxa"/>
          </w:tcPr>
          <w:p w:rsidR="008A16BD" w:rsidRDefault="008A16BD">
            <w:r>
              <w:t>1 sztuka</w:t>
            </w:r>
          </w:p>
        </w:tc>
        <w:tc>
          <w:tcPr>
            <w:tcW w:w="1134" w:type="dxa"/>
          </w:tcPr>
          <w:p w:rsidR="008A16BD" w:rsidRDefault="008A16BD"/>
        </w:tc>
        <w:tc>
          <w:tcPr>
            <w:tcW w:w="992" w:type="dxa"/>
          </w:tcPr>
          <w:p w:rsidR="008A16BD" w:rsidRDefault="008A16BD"/>
        </w:tc>
        <w:tc>
          <w:tcPr>
            <w:tcW w:w="992" w:type="dxa"/>
          </w:tcPr>
          <w:p w:rsidR="008A16BD" w:rsidRDefault="008A16BD"/>
        </w:tc>
        <w:tc>
          <w:tcPr>
            <w:tcW w:w="1134" w:type="dxa"/>
          </w:tcPr>
          <w:p w:rsidR="008A16BD" w:rsidRDefault="008A16BD"/>
        </w:tc>
      </w:tr>
      <w:tr w:rsidR="008A16BD" w:rsidTr="004407EB">
        <w:tc>
          <w:tcPr>
            <w:tcW w:w="567" w:type="dxa"/>
          </w:tcPr>
          <w:p w:rsidR="008A16BD" w:rsidRDefault="008A16BD">
            <w:r>
              <w:t>18.</w:t>
            </w:r>
          </w:p>
        </w:tc>
        <w:tc>
          <w:tcPr>
            <w:tcW w:w="1277" w:type="dxa"/>
          </w:tcPr>
          <w:p w:rsidR="008A16BD" w:rsidRDefault="008A16BD" w:rsidP="00306A78">
            <w:r>
              <w:t>Krzesło</w:t>
            </w:r>
          </w:p>
        </w:tc>
        <w:tc>
          <w:tcPr>
            <w:tcW w:w="2551" w:type="dxa"/>
          </w:tcPr>
          <w:p w:rsidR="008A16BD" w:rsidRDefault="008A16BD" w:rsidP="00306A78">
            <w:r>
              <w:t>Krzesło  dla nauczyciela do klas szkolnych lub świetlic wykonane z materiału syntetycznego. Stelaż wykonany z rury płasko – owalnej w kolorze srebrnym. Siedzisko oraz oparcie tapicerowane w kolorze szarym. Wymiary wys. siedziska  47 cm.</w:t>
            </w:r>
          </w:p>
        </w:tc>
        <w:tc>
          <w:tcPr>
            <w:tcW w:w="1985" w:type="dxa"/>
          </w:tcPr>
          <w:p w:rsidR="008A16BD" w:rsidRDefault="008A16BD">
            <w:r>
              <w:t>2 sztuki</w:t>
            </w:r>
          </w:p>
        </w:tc>
        <w:tc>
          <w:tcPr>
            <w:tcW w:w="1134" w:type="dxa"/>
          </w:tcPr>
          <w:p w:rsidR="008A16BD" w:rsidRDefault="008A16BD"/>
        </w:tc>
        <w:tc>
          <w:tcPr>
            <w:tcW w:w="992" w:type="dxa"/>
          </w:tcPr>
          <w:p w:rsidR="008A16BD" w:rsidRDefault="008A16BD"/>
        </w:tc>
        <w:tc>
          <w:tcPr>
            <w:tcW w:w="992" w:type="dxa"/>
          </w:tcPr>
          <w:p w:rsidR="008A16BD" w:rsidRDefault="008A16BD"/>
        </w:tc>
        <w:tc>
          <w:tcPr>
            <w:tcW w:w="1134" w:type="dxa"/>
          </w:tcPr>
          <w:p w:rsidR="008A16BD" w:rsidRDefault="008A16BD"/>
        </w:tc>
      </w:tr>
      <w:tr w:rsidR="004407EB" w:rsidTr="004407EB">
        <w:tc>
          <w:tcPr>
            <w:tcW w:w="567" w:type="dxa"/>
          </w:tcPr>
          <w:p w:rsidR="004407EB" w:rsidRDefault="004407EB">
            <w:r>
              <w:t>19.</w:t>
            </w:r>
          </w:p>
        </w:tc>
        <w:tc>
          <w:tcPr>
            <w:tcW w:w="1277" w:type="dxa"/>
          </w:tcPr>
          <w:p w:rsidR="004407EB" w:rsidRDefault="004407EB" w:rsidP="00306A78">
            <w:r>
              <w:t xml:space="preserve">Półka na pieluchy i akcesoria </w:t>
            </w:r>
          </w:p>
        </w:tc>
        <w:tc>
          <w:tcPr>
            <w:tcW w:w="2551" w:type="dxa"/>
          </w:tcPr>
          <w:p w:rsidR="004407EB" w:rsidRDefault="004407EB" w:rsidP="004407EB">
            <w:r>
              <w:t xml:space="preserve">Półka do zawieszenia z min. 6 przegródkami na pieluszki z zabezpieczającą przezroczystą płytą pleksi. Szafka wykonana z płyty laminowanej o gr. ok. 18 mm w kolorze klonu. W dolnej części dodatkowa półka na kubeczki.  Przegródki o wym. ok. 14cm x 21 cm x 36cm. Dolna dodatkowa półka o wym. ok. 97cm x 25cm x 65cm wys. półki ok. 23 cm </w:t>
            </w:r>
          </w:p>
        </w:tc>
        <w:tc>
          <w:tcPr>
            <w:tcW w:w="1985" w:type="dxa"/>
          </w:tcPr>
          <w:p w:rsidR="004407EB" w:rsidRDefault="004407EB">
            <w:r>
              <w:t>2 sztuki</w:t>
            </w:r>
          </w:p>
        </w:tc>
        <w:tc>
          <w:tcPr>
            <w:tcW w:w="1134" w:type="dxa"/>
          </w:tcPr>
          <w:p w:rsidR="004407EB" w:rsidRDefault="004407EB"/>
        </w:tc>
        <w:tc>
          <w:tcPr>
            <w:tcW w:w="992" w:type="dxa"/>
          </w:tcPr>
          <w:p w:rsidR="004407EB" w:rsidRDefault="004407EB"/>
        </w:tc>
        <w:tc>
          <w:tcPr>
            <w:tcW w:w="992" w:type="dxa"/>
          </w:tcPr>
          <w:p w:rsidR="004407EB" w:rsidRDefault="004407EB"/>
        </w:tc>
        <w:tc>
          <w:tcPr>
            <w:tcW w:w="1134" w:type="dxa"/>
          </w:tcPr>
          <w:p w:rsidR="004407EB" w:rsidRDefault="004407EB"/>
        </w:tc>
      </w:tr>
      <w:tr w:rsidR="004407EB" w:rsidTr="004407EB">
        <w:tc>
          <w:tcPr>
            <w:tcW w:w="567" w:type="dxa"/>
          </w:tcPr>
          <w:p w:rsidR="004407EB" w:rsidRDefault="004407EB">
            <w:r>
              <w:t>20.</w:t>
            </w:r>
          </w:p>
        </w:tc>
        <w:tc>
          <w:tcPr>
            <w:tcW w:w="1277" w:type="dxa"/>
            <w:vAlign w:val="center"/>
          </w:tcPr>
          <w:p w:rsidR="004407EB" w:rsidRDefault="004407EB" w:rsidP="00306A78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Stolik na kubeczki </w:t>
            </w:r>
          </w:p>
        </w:tc>
        <w:tc>
          <w:tcPr>
            <w:tcW w:w="2551" w:type="dxa"/>
          </w:tcPr>
          <w:p w:rsidR="004407EB" w:rsidRDefault="004407EB" w:rsidP="00306A78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Stolik na min. 16 kubeczków wykonany z płyty laminowanej oraz sklejki brzozowej. Stolik na kółkach wyposażony w hamulce. </w:t>
            </w:r>
          </w:p>
        </w:tc>
        <w:tc>
          <w:tcPr>
            <w:tcW w:w="1985" w:type="dxa"/>
          </w:tcPr>
          <w:p w:rsidR="004407EB" w:rsidRDefault="004407EB">
            <w:r>
              <w:t>2 sztuki</w:t>
            </w:r>
          </w:p>
        </w:tc>
        <w:tc>
          <w:tcPr>
            <w:tcW w:w="1134" w:type="dxa"/>
          </w:tcPr>
          <w:p w:rsidR="004407EB" w:rsidRDefault="004407EB"/>
        </w:tc>
        <w:tc>
          <w:tcPr>
            <w:tcW w:w="992" w:type="dxa"/>
          </w:tcPr>
          <w:p w:rsidR="004407EB" w:rsidRDefault="004407EB"/>
        </w:tc>
        <w:tc>
          <w:tcPr>
            <w:tcW w:w="992" w:type="dxa"/>
          </w:tcPr>
          <w:p w:rsidR="004407EB" w:rsidRDefault="004407EB"/>
        </w:tc>
        <w:tc>
          <w:tcPr>
            <w:tcW w:w="1134" w:type="dxa"/>
          </w:tcPr>
          <w:p w:rsidR="004407EB" w:rsidRDefault="004407EB"/>
        </w:tc>
      </w:tr>
      <w:tr w:rsidR="004407EB" w:rsidTr="004407EB">
        <w:tc>
          <w:tcPr>
            <w:tcW w:w="567" w:type="dxa"/>
          </w:tcPr>
          <w:p w:rsidR="004407EB" w:rsidRDefault="004407EB">
            <w:r>
              <w:t>21.</w:t>
            </w:r>
          </w:p>
        </w:tc>
        <w:tc>
          <w:tcPr>
            <w:tcW w:w="1277" w:type="dxa"/>
            <w:vAlign w:val="center"/>
          </w:tcPr>
          <w:p w:rsidR="004407EB" w:rsidRDefault="004407EB" w:rsidP="00306A78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Laminator </w:t>
            </w:r>
          </w:p>
        </w:tc>
        <w:tc>
          <w:tcPr>
            <w:tcW w:w="2551" w:type="dxa"/>
          </w:tcPr>
          <w:p w:rsidR="004407EB" w:rsidRDefault="004407EB" w:rsidP="00306A78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Laminator: na maksymalny format laminowania A4, czas nagrzewania około 2,5 min. max. grubość foli: 125 mikrometr. Laminowanie na gorąco. </w:t>
            </w:r>
          </w:p>
        </w:tc>
        <w:tc>
          <w:tcPr>
            <w:tcW w:w="1985" w:type="dxa"/>
          </w:tcPr>
          <w:p w:rsidR="004407EB" w:rsidRDefault="004407EB">
            <w:r>
              <w:t>1 sztuka</w:t>
            </w:r>
          </w:p>
        </w:tc>
        <w:tc>
          <w:tcPr>
            <w:tcW w:w="1134" w:type="dxa"/>
          </w:tcPr>
          <w:p w:rsidR="004407EB" w:rsidRDefault="004407EB"/>
        </w:tc>
        <w:tc>
          <w:tcPr>
            <w:tcW w:w="992" w:type="dxa"/>
          </w:tcPr>
          <w:p w:rsidR="004407EB" w:rsidRDefault="004407EB"/>
        </w:tc>
        <w:tc>
          <w:tcPr>
            <w:tcW w:w="992" w:type="dxa"/>
          </w:tcPr>
          <w:p w:rsidR="004407EB" w:rsidRDefault="004407EB"/>
        </w:tc>
        <w:tc>
          <w:tcPr>
            <w:tcW w:w="1134" w:type="dxa"/>
          </w:tcPr>
          <w:p w:rsidR="004407EB" w:rsidRDefault="004407EB"/>
        </w:tc>
      </w:tr>
      <w:tr w:rsidR="004407EB" w:rsidTr="004407EB">
        <w:tc>
          <w:tcPr>
            <w:tcW w:w="567" w:type="dxa"/>
          </w:tcPr>
          <w:p w:rsidR="004407EB" w:rsidRDefault="004407EB">
            <w:r>
              <w:t>22.</w:t>
            </w:r>
          </w:p>
        </w:tc>
        <w:tc>
          <w:tcPr>
            <w:tcW w:w="1277" w:type="dxa"/>
            <w:vAlign w:val="center"/>
          </w:tcPr>
          <w:p w:rsidR="004407EB" w:rsidRPr="00F80A78" w:rsidRDefault="004407EB" w:rsidP="00306A78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Dywan </w:t>
            </w:r>
          </w:p>
        </w:tc>
        <w:tc>
          <w:tcPr>
            <w:tcW w:w="2551" w:type="dxa"/>
          </w:tcPr>
          <w:p w:rsidR="004407EB" w:rsidRPr="00F80A78" w:rsidRDefault="004407EB" w:rsidP="00306A78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Dywan w kolorze niebieskim jednolity  o wym. ok. 2mx2m. Dywan posiada atest higieniczny. </w:t>
            </w:r>
          </w:p>
        </w:tc>
        <w:tc>
          <w:tcPr>
            <w:tcW w:w="1985" w:type="dxa"/>
          </w:tcPr>
          <w:p w:rsidR="004407EB" w:rsidRDefault="004407EB">
            <w:r>
              <w:t>1 sztuka</w:t>
            </w:r>
          </w:p>
        </w:tc>
        <w:tc>
          <w:tcPr>
            <w:tcW w:w="1134" w:type="dxa"/>
          </w:tcPr>
          <w:p w:rsidR="004407EB" w:rsidRDefault="004407EB"/>
        </w:tc>
        <w:tc>
          <w:tcPr>
            <w:tcW w:w="992" w:type="dxa"/>
          </w:tcPr>
          <w:p w:rsidR="004407EB" w:rsidRDefault="004407EB"/>
        </w:tc>
        <w:tc>
          <w:tcPr>
            <w:tcW w:w="992" w:type="dxa"/>
          </w:tcPr>
          <w:p w:rsidR="004407EB" w:rsidRDefault="004407EB"/>
        </w:tc>
        <w:tc>
          <w:tcPr>
            <w:tcW w:w="1134" w:type="dxa"/>
          </w:tcPr>
          <w:p w:rsidR="004407EB" w:rsidRDefault="004407EB"/>
        </w:tc>
      </w:tr>
      <w:tr w:rsidR="004407EB" w:rsidTr="004407EB">
        <w:tc>
          <w:tcPr>
            <w:tcW w:w="567" w:type="dxa"/>
          </w:tcPr>
          <w:p w:rsidR="004407EB" w:rsidRDefault="004407EB">
            <w:r>
              <w:t>23.</w:t>
            </w:r>
          </w:p>
        </w:tc>
        <w:tc>
          <w:tcPr>
            <w:tcW w:w="1277" w:type="dxa"/>
            <w:vAlign w:val="center"/>
          </w:tcPr>
          <w:p w:rsidR="004407EB" w:rsidRPr="00F80A78" w:rsidRDefault="004407EB" w:rsidP="00306A78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80A78">
              <w:rPr>
                <w:rFonts w:ascii="Calibri" w:eastAsia="Times New Roman" w:hAnsi="Calibri" w:cs="Calibri"/>
                <w:color w:val="000000"/>
                <w:lang w:eastAsia="pl-PL"/>
              </w:rPr>
              <w:t>Metalowa szafa</w:t>
            </w:r>
          </w:p>
        </w:tc>
        <w:tc>
          <w:tcPr>
            <w:tcW w:w="2551" w:type="dxa"/>
          </w:tcPr>
          <w:p w:rsidR="004407EB" w:rsidRPr="00F80A78" w:rsidRDefault="004407EB" w:rsidP="00B27121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F80A7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Metalowa szafa gospodarcza z drzwiami zamykanymi na klucz wykonana z blachy stalowej. Szafa z </w:t>
            </w:r>
            <w:r w:rsidR="00B2712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min. </w:t>
            </w:r>
            <w:r w:rsidRPr="00F80A78">
              <w:rPr>
                <w:rFonts w:ascii="Calibri" w:eastAsia="Times New Roman" w:hAnsi="Calibri" w:cs="Calibri"/>
                <w:color w:val="000000"/>
                <w:lang w:eastAsia="pl-PL"/>
              </w:rPr>
              <w:t>4 półkami oraz drążkiem na ubrania i uchwytem na narzędzia do sprzątania. Wymiary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ok. </w:t>
            </w:r>
            <w:r w:rsidRPr="00F80A78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:  60 cm x 49 cm x 180 cm.  </w:t>
            </w:r>
          </w:p>
        </w:tc>
        <w:tc>
          <w:tcPr>
            <w:tcW w:w="1985" w:type="dxa"/>
          </w:tcPr>
          <w:p w:rsidR="004407EB" w:rsidRDefault="004407EB">
            <w:r>
              <w:t>1 sztuka</w:t>
            </w:r>
          </w:p>
        </w:tc>
        <w:tc>
          <w:tcPr>
            <w:tcW w:w="1134" w:type="dxa"/>
          </w:tcPr>
          <w:p w:rsidR="004407EB" w:rsidRDefault="004407EB"/>
        </w:tc>
        <w:tc>
          <w:tcPr>
            <w:tcW w:w="992" w:type="dxa"/>
          </w:tcPr>
          <w:p w:rsidR="004407EB" w:rsidRDefault="004407EB"/>
        </w:tc>
        <w:tc>
          <w:tcPr>
            <w:tcW w:w="992" w:type="dxa"/>
          </w:tcPr>
          <w:p w:rsidR="004407EB" w:rsidRDefault="004407EB"/>
        </w:tc>
        <w:tc>
          <w:tcPr>
            <w:tcW w:w="1134" w:type="dxa"/>
          </w:tcPr>
          <w:p w:rsidR="004407EB" w:rsidRDefault="004407EB"/>
        </w:tc>
      </w:tr>
      <w:tr w:rsidR="004407EB" w:rsidTr="004407EB">
        <w:tc>
          <w:tcPr>
            <w:tcW w:w="567" w:type="dxa"/>
          </w:tcPr>
          <w:p w:rsidR="004407EB" w:rsidRDefault="004407EB">
            <w:r>
              <w:t>24.</w:t>
            </w:r>
          </w:p>
        </w:tc>
        <w:tc>
          <w:tcPr>
            <w:tcW w:w="1277" w:type="dxa"/>
            <w:vAlign w:val="center"/>
          </w:tcPr>
          <w:p w:rsidR="004407EB" w:rsidRPr="00F80A78" w:rsidRDefault="004407EB" w:rsidP="00306A78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Odkurzacz z kpl worków</w:t>
            </w:r>
          </w:p>
        </w:tc>
        <w:tc>
          <w:tcPr>
            <w:tcW w:w="2551" w:type="dxa"/>
          </w:tcPr>
          <w:p w:rsidR="004407EB" w:rsidRPr="00F80A78" w:rsidRDefault="004407EB" w:rsidP="00306A78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Odkurzacz o parametrach co najmniej:  pojemność zbiornika 10 l, moc  800 W, przewód zasilający 10 m, napięcie 220 – 240 V, ciężar 6 kg, wymiary ok. 35cm x 30cm x 38cm</w:t>
            </w:r>
          </w:p>
        </w:tc>
        <w:tc>
          <w:tcPr>
            <w:tcW w:w="1985" w:type="dxa"/>
          </w:tcPr>
          <w:p w:rsidR="004407EB" w:rsidRDefault="004407EB">
            <w:r>
              <w:t>1 sztuka</w:t>
            </w:r>
          </w:p>
        </w:tc>
        <w:tc>
          <w:tcPr>
            <w:tcW w:w="1134" w:type="dxa"/>
          </w:tcPr>
          <w:p w:rsidR="004407EB" w:rsidRDefault="004407EB"/>
        </w:tc>
        <w:tc>
          <w:tcPr>
            <w:tcW w:w="992" w:type="dxa"/>
          </w:tcPr>
          <w:p w:rsidR="004407EB" w:rsidRDefault="004407EB"/>
        </w:tc>
        <w:tc>
          <w:tcPr>
            <w:tcW w:w="992" w:type="dxa"/>
          </w:tcPr>
          <w:p w:rsidR="004407EB" w:rsidRDefault="004407EB"/>
        </w:tc>
        <w:tc>
          <w:tcPr>
            <w:tcW w:w="1134" w:type="dxa"/>
          </w:tcPr>
          <w:p w:rsidR="004407EB" w:rsidRDefault="004407EB"/>
        </w:tc>
      </w:tr>
      <w:tr w:rsidR="004407EB" w:rsidTr="004407EB">
        <w:trPr>
          <w:trHeight w:val="5103"/>
        </w:trPr>
        <w:tc>
          <w:tcPr>
            <w:tcW w:w="567" w:type="dxa"/>
          </w:tcPr>
          <w:p w:rsidR="004407EB" w:rsidRDefault="004407EB">
            <w:r>
              <w:t>25.</w:t>
            </w:r>
          </w:p>
        </w:tc>
        <w:tc>
          <w:tcPr>
            <w:tcW w:w="1277" w:type="dxa"/>
            <w:vAlign w:val="center"/>
          </w:tcPr>
          <w:p w:rsidR="004407EB" w:rsidRDefault="004407EB" w:rsidP="00306A78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Rolety tekstylne wewnętrzne</w:t>
            </w:r>
            <w:r w:rsidR="009944E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w oknach o łącznym wymiarze okien około 40,95 m</w:t>
            </w:r>
            <w:r w:rsidR="009944E1" w:rsidRPr="009944E1">
              <w:rPr>
                <w:rFonts w:ascii="Calibri" w:eastAsia="Times New Roman" w:hAnsi="Calibri" w:cs="Calibri"/>
                <w:color w:val="000000"/>
                <w:vertAlign w:val="superscript"/>
                <w:lang w:eastAsia="pl-PL"/>
              </w:rPr>
              <w:t>2</w:t>
            </w:r>
            <w:r w:rsidR="009944E1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</w:t>
            </w:r>
          </w:p>
        </w:tc>
        <w:tc>
          <w:tcPr>
            <w:tcW w:w="2551" w:type="dxa"/>
          </w:tcPr>
          <w:p w:rsidR="004407EB" w:rsidRPr="00A448FF" w:rsidRDefault="004407EB" w:rsidP="00306A78">
            <w:pPr>
              <w:rPr>
                <w:rFonts w:cstheme="minorHAnsi"/>
              </w:rPr>
            </w:pPr>
            <w:r w:rsidRPr="000C74DA">
              <w:rPr>
                <w:rFonts w:cstheme="minorHAnsi"/>
              </w:rPr>
              <w:t>Rolety tekstylne w kasecie PCV lub kasecie aluminiowej z prowadnicami, obciążnikiem z mechanizmem łańcuszkowym (kulkowy gęsty), tkanina  poliester 100% o g</w:t>
            </w:r>
            <w:r w:rsidR="00306A78">
              <w:rPr>
                <w:rFonts w:cstheme="minorHAnsi"/>
              </w:rPr>
              <w:t>ramaturze nie mniejszej niż 200g</w:t>
            </w:r>
            <w:r w:rsidRPr="000C74DA">
              <w:rPr>
                <w:rFonts w:cstheme="minorHAnsi"/>
              </w:rPr>
              <w:t xml:space="preserve">/m2 – instalowane bezpośrednio do ramy okiennej lub bezpośrednio na nadprożu okiennym. Rolety gładkie, zaciemniające wykonane z tworzywa odpornego na działanie promieni słonecznych i osiadanie kurzu. Kolorystyka rolet będzie uzgodniona z Zamawiającym przed przystąpieniem do realizacji zamówienia.                             Przed realizacją zamówienia Wykonawca dokona stosownych pomiarów w wyznaczonych pomieszczeniach w celu uściślenia wymiarów rolet ustalonych przez Zamawiającego. W razie zaistnienia rozbieżności w podanych przez Zamawiającego wymiarach, Wykonawca wykona zamówienie po uzgodnieniu wymiarów z Koordynatorem. Rolety posiadają atest </w:t>
            </w:r>
            <w:r w:rsidR="00A448FF">
              <w:rPr>
                <w:rFonts w:cstheme="minorHAnsi"/>
              </w:rPr>
              <w:t>higieniczny oraz trudno</w:t>
            </w:r>
            <w:r w:rsidRPr="000C74DA">
              <w:rPr>
                <w:rFonts w:cstheme="minorHAnsi"/>
              </w:rPr>
              <w:t>palności.</w:t>
            </w:r>
          </w:p>
        </w:tc>
        <w:tc>
          <w:tcPr>
            <w:tcW w:w="1985" w:type="dxa"/>
          </w:tcPr>
          <w:p w:rsidR="004407EB" w:rsidRDefault="004407EB" w:rsidP="004407EB">
            <w:pPr>
              <w:rPr>
                <w:rFonts w:ascii="Tahoma" w:hAnsi="Tahoma" w:cs="Tahoma"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Wymiary okien:</w:t>
            </w:r>
            <w:r>
              <w:rPr>
                <w:rFonts w:ascii="Tahoma" w:hAnsi="Tahoma" w:cs="Tahoma"/>
                <w:color w:val="000000"/>
                <w:sz w:val="21"/>
                <w:szCs w:val="21"/>
              </w:rPr>
              <w:br/>
            </w:r>
            <w:r>
              <w:rPr>
                <w:rFonts w:ascii="Tahoma" w:hAnsi="Tahoma" w:cs="Tahoma"/>
                <w:b/>
                <w:color w:val="000000"/>
                <w:sz w:val="21"/>
                <w:szCs w:val="21"/>
              </w:rPr>
              <w:t>P</w:t>
            </w:r>
            <w:r w:rsidRPr="003C541E">
              <w:rPr>
                <w:rFonts w:ascii="Tahoma" w:hAnsi="Tahoma" w:cs="Tahoma"/>
                <w:b/>
                <w:color w:val="000000"/>
                <w:sz w:val="21"/>
                <w:szCs w:val="21"/>
              </w:rPr>
              <w:t xml:space="preserve">oziom </w:t>
            </w:r>
            <w:r>
              <w:rPr>
                <w:rFonts w:ascii="Tahoma" w:hAnsi="Tahoma" w:cs="Tahoma"/>
                <w:b/>
                <w:color w:val="000000"/>
                <w:sz w:val="21"/>
                <w:szCs w:val="21"/>
              </w:rPr>
              <w:t>0</w:t>
            </w:r>
            <w:r>
              <w:rPr>
                <w:rFonts w:ascii="Tahoma" w:hAnsi="Tahoma" w:cs="Tahoma"/>
                <w:b/>
                <w:color w:val="000000"/>
                <w:sz w:val="21"/>
                <w:szCs w:val="21"/>
              </w:rPr>
              <w:br/>
            </w:r>
            <w:r>
              <w:rPr>
                <w:rFonts w:ascii="Tahoma" w:hAnsi="Tahoma" w:cs="Tahoma"/>
                <w:color w:val="000000"/>
                <w:sz w:val="21"/>
                <w:szCs w:val="21"/>
              </w:rPr>
              <w:t>1. Jadalnia – okno 0,87m x 2,20m = 1,91 m</w:t>
            </w:r>
            <w:r w:rsidRPr="006C360D">
              <w:rPr>
                <w:rFonts w:ascii="Tahoma" w:hAnsi="Tahoma" w:cs="Tahoma"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Tahoma" w:hAnsi="Tahoma" w:cs="Tahoma"/>
                <w:color w:val="000000"/>
                <w:sz w:val="21"/>
                <w:szCs w:val="21"/>
              </w:rPr>
              <w:t xml:space="preserve"> x 2 szt. = </w:t>
            </w:r>
            <w:r w:rsidRPr="006C360D">
              <w:rPr>
                <w:rFonts w:ascii="Tahoma" w:hAnsi="Tahoma" w:cs="Tahoma"/>
                <w:b/>
                <w:color w:val="000000"/>
                <w:sz w:val="21"/>
                <w:szCs w:val="21"/>
              </w:rPr>
              <w:t>3,82 m</w:t>
            </w:r>
            <w:r w:rsidRPr="006C360D">
              <w:rPr>
                <w:rFonts w:ascii="Tahoma" w:hAnsi="Tahoma" w:cs="Tahoma"/>
                <w:b/>
                <w:color w:val="000000"/>
                <w:sz w:val="21"/>
                <w:szCs w:val="21"/>
                <w:vertAlign w:val="superscript"/>
              </w:rPr>
              <w:t>2</w:t>
            </w:r>
          </w:p>
          <w:p w:rsidR="004407EB" w:rsidRDefault="004407EB" w:rsidP="004407EB">
            <w:pPr>
              <w:rPr>
                <w:rFonts w:ascii="Tahoma" w:hAnsi="Tahoma" w:cs="Tahoma"/>
                <w:color w:val="000000"/>
                <w:sz w:val="21"/>
                <w:szCs w:val="21"/>
                <w:vertAlign w:val="superscript"/>
              </w:rPr>
            </w:pPr>
          </w:p>
          <w:p w:rsidR="004407EB" w:rsidRDefault="004407EB" w:rsidP="004407EB">
            <w:pPr>
              <w:rPr>
                <w:rFonts w:ascii="Tahoma" w:hAnsi="Tahoma" w:cs="Tahoma"/>
                <w:b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2. Kuchnia – okno 0,87m x 2,20m = 1,91 m</w:t>
            </w:r>
            <w:r w:rsidRPr="002F1F8B">
              <w:rPr>
                <w:rFonts w:ascii="Tahoma" w:hAnsi="Tahoma" w:cs="Tahoma"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Tahoma" w:hAnsi="Tahoma" w:cs="Tahoma"/>
                <w:color w:val="000000"/>
                <w:sz w:val="21"/>
                <w:szCs w:val="21"/>
              </w:rPr>
              <w:t xml:space="preserve"> x 3 szt. = </w:t>
            </w:r>
            <w:r>
              <w:rPr>
                <w:rFonts w:ascii="Tahoma" w:hAnsi="Tahoma" w:cs="Tahoma"/>
                <w:b/>
                <w:color w:val="000000"/>
                <w:sz w:val="21"/>
                <w:szCs w:val="21"/>
              </w:rPr>
              <w:t>5,73</w:t>
            </w:r>
            <w:r w:rsidRPr="006C360D">
              <w:rPr>
                <w:rFonts w:ascii="Tahoma" w:hAnsi="Tahoma" w:cs="Tahoma"/>
                <w:b/>
                <w:color w:val="000000"/>
                <w:sz w:val="21"/>
                <w:szCs w:val="21"/>
              </w:rPr>
              <w:t xml:space="preserve"> m</w:t>
            </w:r>
            <w:r w:rsidRPr="006C360D">
              <w:rPr>
                <w:rFonts w:ascii="Tahoma" w:hAnsi="Tahoma" w:cs="Tahoma"/>
                <w:b/>
                <w:color w:val="000000"/>
                <w:sz w:val="21"/>
                <w:szCs w:val="21"/>
                <w:vertAlign w:val="superscript"/>
              </w:rPr>
              <w:t>2</w:t>
            </w:r>
          </w:p>
          <w:p w:rsidR="004407EB" w:rsidRDefault="004407EB" w:rsidP="004407EB">
            <w:pPr>
              <w:rPr>
                <w:rFonts w:ascii="Tahoma" w:hAnsi="Tahoma" w:cs="Tahoma"/>
                <w:b/>
                <w:color w:val="000000"/>
                <w:sz w:val="21"/>
                <w:szCs w:val="21"/>
              </w:rPr>
            </w:pPr>
          </w:p>
          <w:p w:rsidR="004407EB" w:rsidRDefault="004407EB" w:rsidP="004407EB">
            <w:pPr>
              <w:rPr>
                <w:rFonts w:ascii="Tahoma" w:hAnsi="Tahoma" w:cs="Tahoma"/>
                <w:b/>
                <w:color w:val="000000"/>
                <w:sz w:val="21"/>
                <w:szCs w:val="21"/>
                <w:vertAlign w:val="superscript"/>
              </w:rPr>
            </w:pPr>
            <w:r w:rsidRPr="00261237">
              <w:rPr>
                <w:rFonts w:ascii="Tahoma" w:hAnsi="Tahoma" w:cs="Tahoma"/>
                <w:color w:val="000000"/>
                <w:sz w:val="21"/>
                <w:szCs w:val="21"/>
              </w:rPr>
              <w:t>3.</w:t>
            </w:r>
            <w:r>
              <w:rPr>
                <w:rFonts w:ascii="Tahoma" w:hAnsi="Tahoma" w:cs="Tahoma"/>
                <w:color w:val="000000"/>
                <w:sz w:val="21"/>
                <w:szCs w:val="21"/>
              </w:rPr>
              <w:t xml:space="preserve"> Dyrektor + logopeda – okno 0,70m x 0,63m = 0,44 m</w:t>
            </w:r>
            <w:r w:rsidRPr="00261237">
              <w:rPr>
                <w:rFonts w:ascii="Tahoma" w:hAnsi="Tahoma" w:cs="Tahoma"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Tahoma" w:hAnsi="Tahoma" w:cs="Tahoma"/>
                <w:color w:val="000000"/>
                <w:sz w:val="21"/>
                <w:szCs w:val="21"/>
                <w:vertAlign w:val="superscript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1"/>
                <w:szCs w:val="21"/>
              </w:rPr>
              <w:t xml:space="preserve">x 4 szt. = </w:t>
            </w:r>
            <w:r w:rsidRPr="00261237">
              <w:rPr>
                <w:rFonts w:ascii="Tahoma" w:hAnsi="Tahoma" w:cs="Tahoma"/>
                <w:b/>
                <w:color w:val="000000"/>
                <w:sz w:val="21"/>
                <w:szCs w:val="21"/>
              </w:rPr>
              <w:t>1,76 m</w:t>
            </w:r>
            <w:r w:rsidRPr="00261237">
              <w:rPr>
                <w:rFonts w:ascii="Tahoma" w:hAnsi="Tahoma" w:cs="Tahoma"/>
                <w:b/>
                <w:color w:val="000000"/>
                <w:sz w:val="21"/>
                <w:szCs w:val="21"/>
                <w:vertAlign w:val="superscript"/>
              </w:rPr>
              <w:t>2</w:t>
            </w:r>
          </w:p>
          <w:p w:rsidR="004407EB" w:rsidRDefault="004407EB" w:rsidP="004407EB">
            <w:pPr>
              <w:rPr>
                <w:rFonts w:ascii="Tahoma" w:hAnsi="Tahoma" w:cs="Tahoma"/>
                <w:b/>
                <w:color w:val="000000"/>
                <w:sz w:val="21"/>
                <w:szCs w:val="21"/>
                <w:vertAlign w:val="superscript"/>
              </w:rPr>
            </w:pPr>
          </w:p>
          <w:p w:rsidR="004407EB" w:rsidRDefault="004407EB" w:rsidP="004407EB">
            <w:pPr>
              <w:rPr>
                <w:rFonts w:ascii="Tahoma" w:hAnsi="Tahoma" w:cs="Tahoma"/>
                <w:b/>
                <w:color w:val="000000"/>
                <w:sz w:val="21"/>
                <w:szCs w:val="21"/>
              </w:rPr>
            </w:pPr>
            <w:r>
              <w:rPr>
                <w:rFonts w:ascii="Tahoma" w:hAnsi="Tahoma" w:cs="Tahoma"/>
                <w:b/>
                <w:color w:val="000000"/>
                <w:sz w:val="21"/>
                <w:szCs w:val="21"/>
              </w:rPr>
              <w:t xml:space="preserve">Poziom 1 </w:t>
            </w:r>
          </w:p>
          <w:p w:rsidR="004407EB" w:rsidRDefault="00D53534" w:rsidP="004407EB">
            <w:pPr>
              <w:rPr>
                <w:rFonts w:ascii="Tahoma" w:hAnsi="Tahoma" w:cs="Tahoma"/>
                <w:b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1</w:t>
            </w:r>
            <w:r w:rsidR="004407EB">
              <w:rPr>
                <w:rFonts w:ascii="Tahoma" w:hAnsi="Tahoma" w:cs="Tahoma"/>
                <w:color w:val="000000"/>
                <w:sz w:val="21"/>
                <w:szCs w:val="21"/>
              </w:rPr>
              <w:t>. Sala 1 – okno 1,30m x 1,90m = 2,47m</w:t>
            </w:r>
            <w:r w:rsidR="004407EB" w:rsidRPr="005A77E2">
              <w:rPr>
                <w:rFonts w:ascii="Tahoma" w:hAnsi="Tahoma" w:cs="Tahoma"/>
                <w:color w:val="000000"/>
                <w:sz w:val="21"/>
                <w:szCs w:val="21"/>
                <w:vertAlign w:val="superscript"/>
              </w:rPr>
              <w:t>2</w:t>
            </w:r>
            <w:r w:rsidR="004407EB">
              <w:rPr>
                <w:rFonts w:ascii="Tahoma" w:hAnsi="Tahoma" w:cs="Tahoma"/>
                <w:color w:val="000000"/>
                <w:sz w:val="21"/>
                <w:szCs w:val="21"/>
              </w:rPr>
              <w:t xml:space="preserve"> x 2 szt. = </w:t>
            </w:r>
            <w:r w:rsidR="004407EB" w:rsidRPr="005A77E2">
              <w:rPr>
                <w:rFonts w:ascii="Tahoma" w:hAnsi="Tahoma" w:cs="Tahoma"/>
                <w:b/>
                <w:color w:val="000000"/>
                <w:sz w:val="21"/>
                <w:szCs w:val="21"/>
              </w:rPr>
              <w:t>4,94m</w:t>
            </w:r>
            <w:r w:rsidR="004407EB" w:rsidRPr="005A77E2">
              <w:rPr>
                <w:rFonts w:ascii="Tahoma" w:hAnsi="Tahoma" w:cs="Tahoma"/>
                <w:b/>
                <w:color w:val="000000"/>
                <w:sz w:val="21"/>
                <w:szCs w:val="21"/>
                <w:vertAlign w:val="superscript"/>
              </w:rPr>
              <w:t>2</w:t>
            </w:r>
          </w:p>
          <w:p w:rsidR="004407EB" w:rsidRDefault="004407EB" w:rsidP="004407EB">
            <w:pPr>
              <w:rPr>
                <w:rFonts w:ascii="Tahoma" w:hAnsi="Tahoma" w:cs="Tahoma"/>
                <w:b/>
                <w:color w:val="000000"/>
                <w:sz w:val="21"/>
                <w:szCs w:val="21"/>
                <w:vertAlign w:val="superscript"/>
              </w:rPr>
            </w:pPr>
          </w:p>
          <w:p w:rsidR="004407EB" w:rsidRDefault="00D53534" w:rsidP="004407EB">
            <w:pPr>
              <w:rPr>
                <w:rFonts w:ascii="Tahoma" w:hAnsi="Tahoma" w:cs="Tahoma"/>
                <w:b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2</w:t>
            </w:r>
            <w:r w:rsidR="004407EB" w:rsidRPr="005A77E2">
              <w:rPr>
                <w:rFonts w:ascii="Tahoma" w:hAnsi="Tahoma" w:cs="Tahoma"/>
                <w:color w:val="000000"/>
                <w:sz w:val="21"/>
                <w:szCs w:val="21"/>
              </w:rPr>
              <w:t>.</w:t>
            </w:r>
            <w:r w:rsidR="004407EB">
              <w:rPr>
                <w:rFonts w:ascii="Tahoma" w:hAnsi="Tahoma" w:cs="Tahoma"/>
                <w:color w:val="000000"/>
                <w:sz w:val="21"/>
                <w:szCs w:val="21"/>
              </w:rPr>
              <w:t xml:space="preserve"> Sala 2 – okno 1,30m x 1,90m = 2,47m</w:t>
            </w:r>
            <w:r w:rsidR="004407EB" w:rsidRPr="005A77E2">
              <w:rPr>
                <w:rFonts w:ascii="Tahoma" w:hAnsi="Tahoma" w:cs="Tahoma"/>
                <w:color w:val="000000"/>
                <w:sz w:val="21"/>
                <w:szCs w:val="21"/>
                <w:vertAlign w:val="superscript"/>
              </w:rPr>
              <w:t>2</w:t>
            </w:r>
            <w:r w:rsidR="004407EB">
              <w:rPr>
                <w:rFonts w:ascii="Tahoma" w:hAnsi="Tahoma" w:cs="Tahoma"/>
                <w:color w:val="000000"/>
                <w:sz w:val="21"/>
                <w:szCs w:val="21"/>
              </w:rPr>
              <w:t xml:space="preserve"> x 4 szt. = </w:t>
            </w:r>
            <w:r w:rsidR="004407EB" w:rsidRPr="005A77E2">
              <w:rPr>
                <w:rFonts w:ascii="Tahoma" w:hAnsi="Tahoma" w:cs="Tahoma"/>
                <w:b/>
                <w:color w:val="000000"/>
                <w:sz w:val="21"/>
                <w:szCs w:val="21"/>
              </w:rPr>
              <w:t>9,88 m</w:t>
            </w:r>
            <w:r w:rsidR="004407EB" w:rsidRPr="005A77E2">
              <w:rPr>
                <w:rFonts w:ascii="Tahoma" w:hAnsi="Tahoma" w:cs="Tahoma"/>
                <w:b/>
                <w:color w:val="000000"/>
                <w:sz w:val="21"/>
                <w:szCs w:val="21"/>
                <w:vertAlign w:val="superscript"/>
              </w:rPr>
              <w:t>2</w:t>
            </w:r>
          </w:p>
          <w:p w:rsidR="004407EB" w:rsidRDefault="004407EB" w:rsidP="004407EB">
            <w:pPr>
              <w:rPr>
                <w:rFonts w:ascii="Tahoma" w:hAnsi="Tahoma" w:cs="Tahoma"/>
                <w:b/>
                <w:color w:val="000000"/>
                <w:sz w:val="21"/>
                <w:szCs w:val="21"/>
                <w:vertAlign w:val="superscript"/>
              </w:rPr>
            </w:pPr>
          </w:p>
          <w:p w:rsidR="004407EB" w:rsidRDefault="004407EB" w:rsidP="004407EB">
            <w:pPr>
              <w:rPr>
                <w:rFonts w:ascii="Tahoma" w:hAnsi="Tahoma" w:cs="Tahoma"/>
                <w:b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ahoma" w:hAnsi="Tahoma" w:cs="Tahoma"/>
                <w:b/>
                <w:color w:val="000000"/>
                <w:sz w:val="21"/>
                <w:szCs w:val="21"/>
              </w:rPr>
              <w:t xml:space="preserve">Poziom 2 </w:t>
            </w:r>
            <w:r>
              <w:rPr>
                <w:rFonts w:ascii="Tahoma" w:hAnsi="Tahoma" w:cs="Tahoma"/>
                <w:b/>
                <w:color w:val="000000"/>
                <w:sz w:val="21"/>
                <w:szCs w:val="21"/>
              </w:rPr>
              <w:br/>
            </w:r>
            <w:r w:rsidR="00D53534">
              <w:rPr>
                <w:rFonts w:ascii="Tahoma" w:hAnsi="Tahoma" w:cs="Tahoma"/>
                <w:color w:val="000000"/>
                <w:sz w:val="21"/>
                <w:szCs w:val="21"/>
              </w:rPr>
              <w:t>1</w:t>
            </w:r>
            <w:r>
              <w:rPr>
                <w:rFonts w:ascii="Tahoma" w:hAnsi="Tahoma" w:cs="Tahoma"/>
                <w:color w:val="000000"/>
                <w:sz w:val="21"/>
                <w:szCs w:val="21"/>
              </w:rPr>
              <w:t>. Sala 3 – okno 1,30m x 1,90m = 2,47m</w:t>
            </w:r>
            <w:r w:rsidRPr="005A77E2">
              <w:rPr>
                <w:rFonts w:ascii="Tahoma" w:hAnsi="Tahoma" w:cs="Tahoma"/>
                <w:color w:val="000000"/>
                <w:sz w:val="21"/>
                <w:szCs w:val="21"/>
                <w:vertAlign w:val="superscript"/>
              </w:rPr>
              <w:t>2</w:t>
            </w:r>
            <w:r>
              <w:rPr>
                <w:rFonts w:ascii="Tahoma" w:hAnsi="Tahoma" w:cs="Tahoma"/>
                <w:color w:val="000000"/>
                <w:sz w:val="21"/>
                <w:szCs w:val="21"/>
              </w:rPr>
              <w:t xml:space="preserve"> x 2 szt. = </w:t>
            </w:r>
            <w:r w:rsidRPr="005A77E2">
              <w:rPr>
                <w:rFonts w:ascii="Tahoma" w:hAnsi="Tahoma" w:cs="Tahoma"/>
                <w:b/>
                <w:color w:val="000000"/>
                <w:sz w:val="21"/>
                <w:szCs w:val="21"/>
              </w:rPr>
              <w:t>4,94m</w:t>
            </w:r>
            <w:r w:rsidRPr="005A77E2">
              <w:rPr>
                <w:rFonts w:ascii="Tahoma" w:hAnsi="Tahoma" w:cs="Tahoma"/>
                <w:b/>
                <w:color w:val="000000"/>
                <w:sz w:val="21"/>
                <w:szCs w:val="21"/>
                <w:vertAlign w:val="superscript"/>
              </w:rPr>
              <w:t>2</w:t>
            </w:r>
          </w:p>
          <w:p w:rsidR="004407EB" w:rsidRDefault="004407EB" w:rsidP="004407EB">
            <w:pPr>
              <w:rPr>
                <w:rFonts w:ascii="Tahoma" w:hAnsi="Tahoma" w:cs="Tahoma"/>
                <w:b/>
                <w:color w:val="000000"/>
                <w:sz w:val="21"/>
                <w:szCs w:val="21"/>
                <w:vertAlign w:val="superscript"/>
              </w:rPr>
            </w:pPr>
          </w:p>
          <w:p w:rsidR="004407EB" w:rsidRDefault="00D53534" w:rsidP="004407EB">
            <w:pPr>
              <w:rPr>
                <w:rFonts w:ascii="Tahoma" w:hAnsi="Tahoma" w:cs="Tahoma"/>
                <w:b/>
                <w:color w:val="000000"/>
                <w:sz w:val="21"/>
                <w:szCs w:val="21"/>
                <w:vertAlign w:val="superscript"/>
              </w:rPr>
            </w:pPr>
            <w:r>
              <w:rPr>
                <w:rFonts w:ascii="Tahoma" w:hAnsi="Tahoma" w:cs="Tahoma"/>
                <w:color w:val="000000"/>
                <w:sz w:val="21"/>
                <w:szCs w:val="21"/>
              </w:rPr>
              <w:t>2</w:t>
            </w:r>
            <w:r w:rsidR="004407EB" w:rsidRPr="005A77E2">
              <w:rPr>
                <w:rFonts w:ascii="Tahoma" w:hAnsi="Tahoma" w:cs="Tahoma"/>
                <w:color w:val="000000"/>
                <w:sz w:val="21"/>
                <w:szCs w:val="21"/>
              </w:rPr>
              <w:t>.</w:t>
            </w:r>
            <w:r w:rsidR="004407EB">
              <w:rPr>
                <w:rFonts w:ascii="Tahoma" w:hAnsi="Tahoma" w:cs="Tahoma"/>
                <w:color w:val="000000"/>
                <w:sz w:val="21"/>
                <w:szCs w:val="21"/>
              </w:rPr>
              <w:t xml:space="preserve"> Sala 4 – okno 1,30m x 1,90m = 2,47m</w:t>
            </w:r>
            <w:r w:rsidR="004407EB" w:rsidRPr="005A77E2">
              <w:rPr>
                <w:rFonts w:ascii="Tahoma" w:hAnsi="Tahoma" w:cs="Tahoma"/>
                <w:color w:val="000000"/>
                <w:sz w:val="21"/>
                <w:szCs w:val="21"/>
                <w:vertAlign w:val="superscript"/>
              </w:rPr>
              <w:t>2</w:t>
            </w:r>
            <w:r w:rsidR="004407EB">
              <w:rPr>
                <w:rFonts w:ascii="Tahoma" w:hAnsi="Tahoma" w:cs="Tahoma"/>
                <w:color w:val="000000"/>
                <w:sz w:val="21"/>
                <w:szCs w:val="21"/>
              </w:rPr>
              <w:t xml:space="preserve"> x 4 szt. = </w:t>
            </w:r>
            <w:r w:rsidR="004407EB" w:rsidRPr="005A77E2">
              <w:rPr>
                <w:rFonts w:ascii="Tahoma" w:hAnsi="Tahoma" w:cs="Tahoma"/>
                <w:b/>
                <w:color w:val="000000"/>
                <w:sz w:val="21"/>
                <w:szCs w:val="21"/>
              </w:rPr>
              <w:t>9,88 m</w:t>
            </w:r>
            <w:r w:rsidR="004407EB" w:rsidRPr="005A77E2">
              <w:rPr>
                <w:rFonts w:ascii="Tahoma" w:hAnsi="Tahoma" w:cs="Tahoma"/>
                <w:b/>
                <w:color w:val="000000"/>
                <w:sz w:val="21"/>
                <w:szCs w:val="21"/>
                <w:vertAlign w:val="superscript"/>
              </w:rPr>
              <w:t>2</w:t>
            </w:r>
          </w:p>
          <w:p w:rsidR="004407EB" w:rsidRDefault="004407EB"/>
        </w:tc>
        <w:tc>
          <w:tcPr>
            <w:tcW w:w="1134" w:type="dxa"/>
          </w:tcPr>
          <w:p w:rsidR="004407EB" w:rsidRDefault="004407EB"/>
        </w:tc>
        <w:tc>
          <w:tcPr>
            <w:tcW w:w="992" w:type="dxa"/>
          </w:tcPr>
          <w:p w:rsidR="004407EB" w:rsidRDefault="004407EB"/>
        </w:tc>
        <w:tc>
          <w:tcPr>
            <w:tcW w:w="992" w:type="dxa"/>
          </w:tcPr>
          <w:p w:rsidR="004407EB" w:rsidRDefault="004407EB"/>
        </w:tc>
        <w:tc>
          <w:tcPr>
            <w:tcW w:w="1134" w:type="dxa"/>
          </w:tcPr>
          <w:p w:rsidR="004407EB" w:rsidRDefault="004407EB"/>
        </w:tc>
      </w:tr>
    </w:tbl>
    <w:p w:rsidR="0041718F" w:rsidRDefault="0041718F"/>
    <w:sectPr w:rsidR="0041718F" w:rsidSect="004171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6959" w:rsidRDefault="00326959" w:rsidP="00DE6981">
      <w:pPr>
        <w:spacing w:after="0" w:line="240" w:lineRule="auto"/>
      </w:pPr>
      <w:r>
        <w:separator/>
      </w:r>
    </w:p>
  </w:endnote>
  <w:endnote w:type="continuationSeparator" w:id="0">
    <w:p w:rsidR="00326959" w:rsidRDefault="00326959" w:rsidP="00DE6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6959" w:rsidRDefault="00326959" w:rsidP="00DE6981">
      <w:pPr>
        <w:spacing w:after="0" w:line="240" w:lineRule="auto"/>
      </w:pPr>
      <w:r>
        <w:separator/>
      </w:r>
    </w:p>
  </w:footnote>
  <w:footnote w:type="continuationSeparator" w:id="0">
    <w:p w:rsidR="00326959" w:rsidRDefault="00326959" w:rsidP="00DE6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7121" w:rsidRPr="00EC465D" w:rsidRDefault="00B27121" w:rsidP="00EC465D">
    <w:pPr>
      <w:pStyle w:val="Nagwek"/>
      <w:jc w:val="center"/>
      <w:rPr>
        <w:b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.2pt;margin-top:20.75pt;width:454.1pt;height:102.6pt;z-index:-251658752">
          <v:imagedata r:id="rId1" o:title=""/>
        </v:shape>
        <o:OLEObject Type="Embed" ProgID="AcroExch.Document.DC" ShapeID="_x0000_s2049" DrawAspect="Content" ObjectID="_1593936126" r:id="rId2"/>
      </w:pict>
    </w:r>
    <w:r w:rsidRPr="00EC465D">
      <w:rPr>
        <w:b/>
      </w:rPr>
      <w:t xml:space="preserve">Dostawa wraz z montażem wyposażenia </w:t>
    </w:r>
    <w:r>
      <w:rPr>
        <w:b/>
      </w:rPr>
      <w:t xml:space="preserve">przedszkola </w:t>
    </w:r>
    <w:r w:rsidRPr="00EC465D">
      <w:rPr>
        <w:b/>
      </w:rPr>
      <w:t>na potrzeby realizacji projektu</w:t>
    </w:r>
    <w:r>
      <w:rPr>
        <w:b/>
      </w:rPr>
      <w:br/>
    </w:r>
    <w:r w:rsidRPr="00EC465D">
      <w:rPr>
        <w:b/>
      </w:rPr>
      <w:t xml:space="preserve"> „Sukces zaczyna się w przedszkolu”</w:t>
    </w:r>
  </w:p>
  <w:p w:rsidR="00B27121" w:rsidRPr="00EC465D" w:rsidRDefault="00B27121">
    <w:pPr>
      <w:pStyle w:val="Nagwek"/>
      <w:rPr>
        <w:b/>
      </w:rPr>
    </w:pPr>
    <w:r>
      <w:rPr>
        <w:b/>
        <w:noProof/>
        <w:lang w:eastAsia="pl-PL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margin-left:-11.75pt;margin-top:7.7pt;width:462.55pt;height:0;z-index:251658752" o:connectortype="straight"/>
      </w:pict>
    </w:r>
  </w:p>
  <w:p w:rsidR="00B27121" w:rsidRPr="00EC465D" w:rsidRDefault="00B27121">
    <w:pPr>
      <w:pStyle w:val="Nagwek"/>
      <w:rPr>
        <w:b/>
      </w:rPr>
    </w:pPr>
  </w:p>
  <w:p w:rsidR="00B27121" w:rsidRDefault="00B27121">
    <w:pPr>
      <w:pStyle w:val="Nagwek"/>
    </w:pPr>
  </w:p>
  <w:p w:rsidR="00B27121" w:rsidRDefault="00B27121">
    <w:pPr>
      <w:pStyle w:val="Nagwek"/>
    </w:pPr>
  </w:p>
  <w:p w:rsidR="00B27121" w:rsidRDefault="00B27121">
    <w:pPr>
      <w:pStyle w:val="Nagwek"/>
    </w:pPr>
  </w:p>
  <w:p w:rsidR="00B27121" w:rsidRDefault="00B27121">
    <w:pPr>
      <w:pStyle w:val="Nagwek"/>
    </w:pPr>
  </w:p>
  <w:p w:rsidR="00B27121" w:rsidRDefault="00B27121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hdrShapeDefaults>
    <o:shapedefaults v:ext="edit" spidmax="2051"/>
    <o:shapelayout v:ext="edit">
      <o:idmap v:ext="edit" data="2"/>
      <o:rules v:ext="edit">
        <o:r id="V:Rule1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DE6981"/>
    <w:rsid w:val="00102613"/>
    <w:rsid w:val="001A2AD2"/>
    <w:rsid w:val="00253D04"/>
    <w:rsid w:val="00306A78"/>
    <w:rsid w:val="00326959"/>
    <w:rsid w:val="00377272"/>
    <w:rsid w:val="003876C9"/>
    <w:rsid w:val="00407AE6"/>
    <w:rsid w:val="0041718F"/>
    <w:rsid w:val="004407EB"/>
    <w:rsid w:val="008A16BD"/>
    <w:rsid w:val="009944E1"/>
    <w:rsid w:val="00A448FF"/>
    <w:rsid w:val="00B27121"/>
    <w:rsid w:val="00D53534"/>
    <w:rsid w:val="00D537CF"/>
    <w:rsid w:val="00DE6981"/>
    <w:rsid w:val="00EC465D"/>
    <w:rsid w:val="00F467CD"/>
    <w:rsid w:val="00FB18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71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E6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E6981"/>
  </w:style>
  <w:style w:type="paragraph" w:styleId="Stopka">
    <w:name w:val="footer"/>
    <w:basedOn w:val="Normalny"/>
    <w:link w:val="StopkaZnak"/>
    <w:uiPriority w:val="99"/>
    <w:semiHidden/>
    <w:unhideWhenUsed/>
    <w:rsid w:val="00DE69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E6981"/>
  </w:style>
  <w:style w:type="table" w:styleId="Tabela-Siatka">
    <w:name w:val="Table Grid"/>
    <w:basedOn w:val="Standardowy"/>
    <w:uiPriority w:val="59"/>
    <w:rsid w:val="00DE698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C9AE1-553D-413A-9174-D98DFF08D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992</Words>
  <Characters>5956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2018-07-24T09:15:00Z</cp:lastPrinted>
  <dcterms:created xsi:type="dcterms:W3CDTF">2018-07-23T13:35:00Z</dcterms:created>
  <dcterms:modified xsi:type="dcterms:W3CDTF">2018-07-24T09:15:00Z</dcterms:modified>
</cp:coreProperties>
</file>