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C3" w:rsidRPr="007C5B0D" w:rsidRDefault="008767C3" w:rsidP="00A37359">
      <w:pPr>
        <w:spacing w:after="0"/>
        <w:jc w:val="right"/>
        <w:rPr>
          <w:rFonts w:ascii="Cambria" w:hAnsi="Cambria"/>
        </w:rPr>
      </w:pPr>
      <w:r w:rsidRPr="007C5B0D">
        <w:rPr>
          <w:rFonts w:ascii="Cambria" w:hAnsi="Cambria"/>
        </w:rPr>
        <w:t>Poronin, 21.06.2016 r.</w:t>
      </w:r>
    </w:p>
    <w:p w:rsidR="008767C3" w:rsidRDefault="008767C3" w:rsidP="00A37359">
      <w:pPr>
        <w:pBdr>
          <w:bottom w:val="single" w:sz="4" w:space="1" w:color="auto"/>
        </w:pBdr>
        <w:spacing w:after="0"/>
        <w:jc w:val="center"/>
        <w:rPr>
          <w:rFonts w:ascii="Cambria" w:hAnsi="Cambria"/>
          <w:b/>
          <w:sz w:val="28"/>
        </w:rPr>
      </w:pPr>
    </w:p>
    <w:p w:rsidR="008767C3" w:rsidRDefault="008767C3" w:rsidP="00A37359">
      <w:pPr>
        <w:pBdr>
          <w:bottom w:val="single" w:sz="4" w:space="1" w:color="auto"/>
        </w:pBdr>
        <w:spacing w:after="0"/>
        <w:jc w:val="center"/>
        <w:rPr>
          <w:rFonts w:ascii="Cambria" w:hAnsi="Cambria"/>
          <w:b/>
          <w:sz w:val="28"/>
        </w:rPr>
      </w:pPr>
      <w:r w:rsidRPr="00A37359">
        <w:rPr>
          <w:rFonts w:ascii="Cambria" w:hAnsi="Cambria"/>
          <w:b/>
          <w:sz w:val="28"/>
        </w:rPr>
        <w:t>RAPORT Z KONSULTACJI SPOŁECZNYCH</w:t>
      </w:r>
      <w:r>
        <w:rPr>
          <w:rFonts w:ascii="Cambria" w:hAnsi="Cambria"/>
          <w:b/>
          <w:sz w:val="28"/>
        </w:rPr>
        <w:t xml:space="preserve"> PROWADZONYCH PRZEZ </w:t>
      </w:r>
      <w:bookmarkStart w:id="0" w:name="_GoBack"/>
      <w:bookmarkEnd w:id="0"/>
      <w:r>
        <w:rPr>
          <w:rFonts w:ascii="Cambria" w:hAnsi="Cambria"/>
          <w:b/>
          <w:sz w:val="28"/>
        </w:rPr>
        <w:t>GMINĘ PORONIN</w:t>
      </w:r>
    </w:p>
    <w:p w:rsidR="008767C3" w:rsidRPr="00A37359" w:rsidRDefault="008767C3" w:rsidP="00A37359">
      <w:pPr>
        <w:pBdr>
          <w:bottom w:val="single" w:sz="4" w:space="1" w:color="auto"/>
        </w:pBdr>
        <w:spacing w:after="0"/>
        <w:jc w:val="center"/>
        <w:rPr>
          <w:rFonts w:ascii="Cambria" w:hAnsi="Cambria"/>
          <w:b/>
          <w:sz w:val="12"/>
        </w:rPr>
      </w:pPr>
    </w:p>
    <w:p w:rsidR="008767C3" w:rsidRPr="00A37359" w:rsidRDefault="008767C3" w:rsidP="00A37359">
      <w:pPr>
        <w:spacing w:after="0"/>
        <w:jc w:val="center"/>
        <w:rPr>
          <w:rFonts w:ascii="Cambria" w:hAnsi="Cambria"/>
          <w:b/>
          <w:sz w:val="12"/>
          <w:szCs w:val="28"/>
        </w:rPr>
      </w:pPr>
    </w:p>
    <w:p w:rsidR="008767C3" w:rsidRPr="00A37359" w:rsidRDefault="008767C3" w:rsidP="00A37359">
      <w:pPr>
        <w:spacing w:after="0"/>
        <w:jc w:val="center"/>
        <w:rPr>
          <w:rFonts w:ascii="Cambria" w:hAnsi="Cambria"/>
          <w:b/>
          <w:sz w:val="28"/>
          <w:szCs w:val="28"/>
        </w:rPr>
      </w:pPr>
      <w:r w:rsidRPr="00A37359">
        <w:rPr>
          <w:rFonts w:ascii="Cambria" w:hAnsi="Cambria"/>
          <w:b/>
          <w:sz w:val="28"/>
          <w:szCs w:val="28"/>
        </w:rPr>
        <w:t>PRZEDMIOT KONSULTACJI:</w:t>
      </w:r>
    </w:p>
    <w:p w:rsidR="008767C3" w:rsidRPr="00A37359" w:rsidRDefault="008767C3" w:rsidP="00A37359">
      <w:pPr>
        <w:spacing w:after="0"/>
        <w:jc w:val="center"/>
        <w:rPr>
          <w:rFonts w:ascii="Cambria" w:hAnsi="Cambria"/>
          <w:sz w:val="28"/>
          <w:szCs w:val="28"/>
        </w:rPr>
      </w:pPr>
      <w:r w:rsidRPr="00A37359">
        <w:rPr>
          <w:rFonts w:ascii="Cambria" w:hAnsi="Cambria"/>
          <w:sz w:val="28"/>
          <w:szCs w:val="28"/>
        </w:rPr>
        <w:t>„</w:t>
      </w:r>
      <w:r>
        <w:rPr>
          <w:rFonts w:ascii="Cambria" w:hAnsi="Cambria"/>
          <w:i/>
          <w:sz w:val="28"/>
          <w:szCs w:val="28"/>
        </w:rPr>
        <w:t>Konsultacje społeczne</w:t>
      </w:r>
      <w:r w:rsidRPr="00A37359">
        <w:rPr>
          <w:rFonts w:ascii="Cambria" w:hAnsi="Cambria"/>
          <w:i/>
          <w:sz w:val="28"/>
          <w:szCs w:val="28"/>
        </w:rPr>
        <w:t xml:space="preserve"> </w:t>
      </w:r>
      <w:r w:rsidRPr="00940071">
        <w:rPr>
          <w:rFonts w:ascii="Cambria" w:hAnsi="Cambria"/>
          <w:i/>
          <w:sz w:val="28"/>
          <w:szCs w:val="28"/>
        </w:rPr>
        <w:t>projektu Uchwały Rady Gminy Poronin w sprawie wyznaczenia obszaru zdegradowanego i ob</w:t>
      </w:r>
      <w:r>
        <w:rPr>
          <w:rFonts w:ascii="Cambria" w:hAnsi="Cambria"/>
          <w:i/>
          <w:sz w:val="28"/>
          <w:szCs w:val="28"/>
        </w:rPr>
        <w:t>szaru rewitalizacji na terenie G</w:t>
      </w:r>
      <w:r w:rsidRPr="00940071">
        <w:rPr>
          <w:rFonts w:ascii="Cambria" w:hAnsi="Cambria"/>
          <w:i/>
          <w:sz w:val="28"/>
          <w:szCs w:val="28"/>
        </w:rPr>
        <w:t>miny Poronin</w:t>
      </w:r>
      <w:r>
        <w:rPr>
          <w:rFonts w:ascii="Cambria" w:hAnsi="Cambria"/>
          <w:i/>
          <w:sz w:val="28"/>
          <w:szCs w:val="28"/>
        </w:rPr>
        <w:t xml:space="preserve"> oraz </w:t>
      </w:r>
      <w:r w:rsidRPr="00940071">
        <w:rPr>
          <w:rFonts w:ascii="Cambria" w:hAnsi="Cambria"/>
          <w:i/>
          <w:sz w:val="28"/>
          <w:szCs w:val="28"/>
        </w:rPr>
        <w:t>projektu Uchwały Rady Gminy Poronin w sprawie: zasad wyznaczania składu oraz zasad działania Komitetu Rewitalizacji dla Gminy Poronin</w:t>
      </w:r>
      <w:r w:rsidRPr="00A37359">
        <w:rPr>
          <w:rFonts w:ascii="Cambria" w:hAnsi="Cambria"/>
          <w:sz w:val="28"/>
          <w:szCs w:val="28"/>
        </w:rPr>
        <w:t>”</w:t>
      </w:r>
    </w:p>
    <w:p w:rsidR="008767C3" w:rsidRPr="00A37359" w:rsidRDefault="008767C3" w:rsidP="00A37359">
      <w:pPr>
        <w:spacing w:after="0"/>
        <w:jc w:val="center"/>
        <w:rPr>
          <w:rFonts w:ascii="Cambria" w:hAnsi="Cambria"/>
        </w:rPr>
      </w:pP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Przedmiot konsultacji społecznych</w:t>
      </w:r>
    </w:p>
    <w:p w:rsidR="008767C3" w:rsidRPr="00A37359" w:rsidRDefault="008767C3" w:rsidP="00A37359">
      <w:pPr>
        <w:pStyle w:val="ListParagraph"/>
        <w:numPr>
          <w:ilvl w:val="0"/>
          <w:numId w:val="2"/>
        </w:numPr>
        <w:spacing w:after="0"/>
        <w:rPr>
          <w:rFonts w:ascii="Cambria" w:hAnsi="Cambria"/>
          <w:b/>
        </w:rPr>
      </w:pPr>
      <w:r>
        <w:rPr>
          <w:rFonts w:ascii="Cambria" w:hAnsi="Cambria"/>
          <w:b/>
        </w:rPr>
        <w:t>Interesariusze</w:t>
      </w:r>
      <w:r w:rsidRPr="00A37359">
        <w:rPr>
          <w:rFonts w:ascii="Cambria" w:hAnsi="Cambria"/>
          <w:b/>
        </w:rPr>
        <w:t xml:space="preserve"> konsultacji społecznych</w:t>
      </w: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Cel konsultacji społecznych</w:t>
      </w: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Organizacja i przebieg</w:t>
      </w: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Liczba osób uczestniczących w konsultacjach</w:t>
      </w: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Zgłoszone uwagi</w:t>
      </w:r>
    </w:p>
    <w:p w:rsidR="008767C3" w:rsidRPr="00A37359" w:rsidRDefault="008767C3" w:rsidP="00A37359">
      <w:pPr>
        <w:pStyle w:val="ListParagraph"/>
        <w:numPr>
          <w:ilvl w:val="0"/>
          <w:numId w:val="2"/>
        </w:numPr>
        <w:spacing w:after="0"/>
        <w:rPr>
          <w:rFonts w:ascii="Cambria" w:hAnsi="Cambria"/>
          <w:b/>
        </w:rPr>
      </w:pPr>
      <w:r w:rsidRPr="00A37359">
        <w:rPr>
          <w:rFonts w:ascii="Cambria" w:hAnsi="Cambria"/>
          <w:b/>
        </w:rPr>
        <w:t>Podsumowanie z przebiegu konsultacji społecznych</w:t>
      </w:r>
    </w:p>
    <w:p w:rsidR="008767C3" w:rsidRPr="00A37359" w:rsidRDefault="008767C3" w:rsidP="00A37359">
      <w:pPr>
        <w:spacing w:after="0"/>
        <w:rPr>
          <w:rFonts w:ascii="Cambria" w:hAnsi="Cambria"/>
        </w:rPr>
      </w:pPr>
    </w:p>
    <w:p w:rsidR="008767C3" w:rsidRPr="00A37359" w:rsidRDefault="008767C3" w:rsidP="00A37359">
      <w:pPr>
        <w:pStyle w:val="ListParagraph"/>
        <w:numPr>
          <w:ilvl w:val="0"/>
          <w:numId w:val="3"/>
        </w:numPr>
        <w:pBdr>
          <w:bottom w:val="single" w:sz="4" w:space="1" w:color="auto"/>
        </w:pBdr>
        <w:spacing w:after="0"/>
        <w:ind w:left="357" w:hanging="357"/>
        <w:rPr>
          <w:rFonts w:ascii="Cambria" w:hAnsi="Cambria"/>
          <w:b/>
        </w:rPr>
      </w:pPr>
      <w:r w:rsidRPr="00A37359">
        <w:rPr>
          <w:rFonts w:ascii="Cambria" w:hAnsi="Cambria"/>
          <w:b/>
        </w:rPr>
        <w:t>Przedmiot konsultacji społecznych</w:t>
      </w:r>
    </w:p>
    <w:p w:rsidR="008767C3" w:rsidRPr="00940071" w:rsidRDefault="008767C3" w:rsidP="00A37359">
      <w:pPr>
        <w:spacing w:after="0"/>
        <w:rPr>
          <w:rFonts w:ascii="Cambria" w:hAnsi="Cambria"/>
        </w:rPr>
      </w:pPr>
      <w:r w:rsidRPr="00940071">
        <w:rPr>
          <w:rFonts w:ascii="Cambria" w:hAnsi="Cambria"/>
        </w:rPr>
        <w:t>Przedmiotem prowadzonych konsultacji społecznych był:</w:t>
      </w:r>
    </w:p>
    <w:p w:rsidR="008767C3" w:rsidRPr="00940071" w:rsidRDefault="008767C3" w:rsidP="00A37359">
      <w:pPr>
        <w:pStyle w:val="ListParagraph"/>
        <w:numPr>
          <w:ilvl w:val="0"/>
          <w:numId w:val="4"/>
        </w:numPr>
        <w:spacing w:after="0"/>
        <w:rPr>
          <w:rFonts w:ascii="Cambria" w:hAnsi="Cambria"/>
        </w:rPr>
      </w:pPr>
      <w:r w:rsidRPr="00940071">
        <w:rPr>
          <w:rFonts w:ascii="Cambria" w:hAnsi="Cambria"/>
          <w:i/>
        </w:rPr>
        <w:t>projekt Uchwały Rady Gminy Poronin w sprawie wyznaczenia obszaru zdegradowanego i obszaru rewitalizacji na terenie Gminy Poronin</w:t>
      </w:r>
      <w:r>
        <w:rPr>
          <w:rFonts w:ascii="Cambria" w:hAnsi="Cambria"/>
          <w:i/>
        </w:rPr>
        <w:t>;</w:t>
      </w:r>
    </w:p>
    <w:p w:rsidR="008767C3" w:rsidRPr="00940071" w:rsidRDefault="008767C3" w:rsidP="00940071">
      <w:pPr>
        <w:pStyle w:val="ListParagraph"/>
        <w:numPr>
          <w:ilvl w:val="0"/>
          <w:numId w:val="4"/>
        </w:numPr>
        <w:rPr>
          <w:rFonts w:ascii="Cambria" w:hAnsi="Cambria"/>
        </w:rPr>
      </w:pPr>
      <w:r w:rsidRPr="00940071">
        <w:rPr>
          <w:rFonts w:ascii="Cambria" w:hAnsi="Cambria"/>
          <w:i/>
        </w:rPr>
        <w:t>projektu Uchwały Rady Gminy Poronin w sprawie: zasad wyznaczania składu oraz zasad działania Komitetu Rewitalizacji dla Gminy Poronin</w:t>
      </w:r>
      <w:r>
        <w:rPr>
          <w:rFonts w:ascii="Cambria" w:hAnsi="Cambria"/>
        </w:rPr>
        <w:t>;</w:t>
      </w:r>
    </w:p>
    <w:p w:rsidR="008767C3" w:rsidRPr="00A37359" w:rsidRDefault="008767C3" w:rsidP="00A37359">
      <w:pPr>
        <w:pStyle w:val="ListParagraph"/>
        <w:spacing w:after="0"/>
        <w:ind w:left="360"/>
        <w:rPr>
          <w:rFonts w:ascii="Cambria" w:hAnsi="Cambria"/>
        </w:rPr>
      </w:pPr>
    </w:p>
    <w:p w:rsidR="008767C3" w:rsidRPr="00A37359" w:rsidRDefault="008767C3" w:rsidP="00A37359">
      <w:pPr>
        <w:pStyle w:val="ListParagraph"/>
        <w:numPr>
          <w:ilvl w:val="0"/>
          <w:numId w:val="3"/>
        </w:numPr>
        <w:pBdr>
          <w:bottom w:val="single" w:sz="4" w:space="1" w:color="auto"/>
        </w:pBdr>
        <w:spacing w:after="0"/>
        <w:ind w:left="357" w:hanging="357"/>
        <w:rPr>
          <w:rFonts w:ascii="Cambria" w:hAnsi="Cambria"/>
          <w:b/>
        </w:rPr>
      </w:pPr>
      <w:r>
        <w:rPr>
          <w:rFonts w:ascii="Cambria" w:hAnsi="Cambria"/>
          <w:b/>
        </w:rPr>
        <w:t xml:space="preserve">Interesariusze </w:t>
      </w:r>
      <w:r w:rsidRPr="00A37359">
        <w:rPr>
          <w:rFonts w:ascii="Cambria" w:hAnsi="Cambria"/>
          <w:b/>
        </w:rPr>
        <w:t>konsultacji społecznych</w:t>
      </w:r>
    </w:p>
    <w:p w:rsidR="008767C3" w:rsidRPr="00A37359" w:rsidRDefault="008767C3" w:rsidP="00A37359">
      <w:pPr>
        <w:spacing w:after="0"/>
        <w:rPr>
          <w:rFonts w:ascii="Cambria" w:hAnsi="Cambria"/>
        </w:rPr>
      </w:pPr>
      <w:r>
        <w:rPr>
          <w:rFonts w:ascii="Cambria" w:hAnsi="Cambria"/>
        </w:rPr>
        <w:t>Interesariuszami</w:t>
      </w:r>
      <w:r w:rsidRPr="00A37359">
        <w:rPr>
          <w:rFonts w:ascii="Cambria" w:hAnsi="Cambria"/>
        </w:rPr>
        <w:t xml:space="preserve"> przeprowadzonych konsultacji społecznych byli </w:t>
      </w:r>
      <w:r>
        <w:rPr>
          <w:rFonts w:ascii="Cambria" w:hAnsi="Cambria"/>
        </w:rPr>
        <w:t>wszyscy mieszkańcy, a także interesariusze obszaru Gminy Poronin.</w:t>
      </w:r>
    </w:p>
    <w:p w:rsidR="008767C3" w:rsidRPr="00A37359" w:rsidRDefault="008767C3" w:rsidP="00A37359">
      <w:pPr>
        <w:spacing w:after="0"/>
        <w:rPr>
          <w:rFonts w:ascii="Cambria" w:hAnsi="Cambria"/>
          <w:b/>
        </w:rPr>
      </w:pPr>
    </w:p>
    <w:p w:rsidR="008767C3" w:rsidRPr="00A37359" w:rsidRDefault="008767C3" w:rsidP="00A37359">
      <w:pPr>
        <w:pStyle w:val="ListParagraph"/>
        <w:numPr>
          <w:ilvl w:val="0"/>
          <w:numId w:val="3"/>
        </w:numPr>
        <w:pBdr>
          <w:bottom w:val="single" w:sz="4" w:space="1" w:color="auto"/>
        </w:pBdr>
        <w:spacing w:after="0"/>
        <w:ind w:left="357" w:hanging="357"/>
        <w:rPr>
          <w:rFonts w:ascii="Cambria" w:hAnsi="Cambria"/>
          <w:b/>
        </w:rPr>
      </w:pPr>
      <w:r w:rsidRPr="00A37359">
        <w:rPr>
          <w:rFonts w:ascii="Cambria" w:hAnsi="Cambria"/>
          <w:b/>
        </w:rPr>
        <w:t>Cel konsultacji społecznych</w:t>
      </w:r>
    </w:p>
    <w:p w:rsidR="008767C3" w:rsidRPr="00432036" w:rsidRDefault="008767C3" w:rsidP="00432036">
      <w:pPr>
        <w:spacing w:after="0"/>
        <w:rPr>
          <w:rFonts w:ascii="Cambria" w:hAnsi="Cambria"/>
        </w:rPr>
      </w:pPr>
      <w:r w:rsidRPr="00432036">
        <w:rPr>
          <w:rFonts w:ascii="Cambria" w:hAnsi="Cambria"/>
        </w:rPr>
        <w:t xml:space="preserve">Kluczowym elementem opracowywania Gminnego Programu Rewitalizacji jest wyznaczenie </w:t>
      </w:r>
      <w:r>
        <w:rPr>
          <w:rFonts w:ascii="Cambria" w:hAnsi="Cambria"/>
        </w:rPr>
        <w:t>obszarów</w:t>
      </w:r>
      <w:r w:rsidRPr="00432036">
        <w:rPr>
          <w:rFonts w:ascii="Cambria" w:hAnsi="Cambria"/>
        </w:rPr>
        <w:t xml:space="preserve"> zdegradowan</w:t>
      </w:r>
      <w:r>
        <w:rPr>
          <w:rFonts w:ascii="Cambria" w:hAnsi="Cambria"/>
        </w:rPr>
        <w:t>ych</w:t>
      </w:r>
      <w:r w:rsidRPr="00432036">
        <w:rPr>
          <w:rFonts w:ascii="Cambria" w:hAnsi="Cambria"/>
        </w:rPr>
        <w:t xml:space="preserve"> (OZ) oraz obszar</w:t>
      </w:r>
      <w:r>
        <w:rPr>
          <w:rFonts w:ascii="Cambria" w:hAnsi="Cambria"/>
        </w:rPr>
        <w:t xml:space="preserve">ów rewitalizacji (OR) na terenie Gminy Poronin, </w:t>
      </w:r>
      <w:r w:rsidRPr="00432036">
        <w:rPr>
          <w:rFonts w:ascii="Cambria" w:hAnsi="Cambria"/>
        </w:rPr>
        <w:t xml:space="preserve">a także określenie zasad powoływania Komitetu Rewitalizacji, który jest ciałem pełniącym funkcję opiniodawczo –doradczą władz gminy podczas trwania procesu rewitalizacji. W </w:t>
      </w:r>
      <w:r>
        <w:rPr>
          <w:rFonts w:ascii="Cambria" w:hAnsi="Cambria"/>
        </w:rPr>
        <w:t xml:space="preserve">związku z powyższym, celem przeprowadzonych konsultacji społecznych </w:t>
      </w:r>
      <w:r w:rsidRPr="00432036">
        <w:rPr>
          <w:rFonts w:ascii="Cambria" w:hAnsi="Cambria"/>
        </w:rPr>
        <w:t>było poddanie do zaopiniowania mieszkańco</w:t>
      </w:r>
      <w:r>
        <w:rPr>
          <w:rFonts w:ascii="Cambria" w:hAnsi="Cambria"/>
        </w:rPr>
        <w:t xml:space="preserve">m oraz interesariuszom obszaru Gminy Poronin </w:t>
      </w:r>
      <w:r w:rsidRPr="00432036">
        <w:rPr>
          <w:rFonts w:ascii="Cambria" w:hAnsi="Cambria"/>
        </w:rPr>
        <w:t>proponowanego zasięgu obszar</w:t>
      </w:r>
      <w:r>
        <w:rPr>
          <w:rFonts w:ascii="Cambria" w:hAnsi="Cambria"/>
        </w:rPr>
        <w:t xml:space="preserve">ów </w:t>
      </w:r>
      <w:r w:rsidRPr="00432036">
        <w:rPr>
          <w:rFonts w:ascii="Cambria" w:hAnsi="Cambria"/>
        </w:rPr>
        <w:t>zdegradowan</w:t>
      </w:r>
      <w:r>
        <w:rPr>
          <w:rFonts w:ascii="Cambria" w:hAnsi="Cambria"/>
        </w:rPr>
        <w:t>ych</w:t>
      </w:r>
      <w:r w:rsidRPr="00432036">
        <w:rPr>
          <w:rFonts w:ascii="Cambria" w:hAnsi="Cambria"/>
        </w:rPr>
        <w:t xml:space="preserve"> (OZ) oraz obszar</w:t>
      </w:r>
      <w:r>
        <w:rPr>
          <w:rFonts w:ascii="Cambria" w:hAnsi="Cambria"/>
        </w:rPr>
        <w:t>ów</w:t>
      </w:r>
      <w:r w:rsidRPr="00432036">
        <w:rPr>
          <w:rFonts w:ascii="Cambria" w:hAnsi="Cambria"/>
        </w:rPr>
        <w:t xml:space="preserve"> rewitalizacji (OR)</w:t>
      </w:r>
      <w:r>
        <w:rPr>
          <w:rFonts w:ascii="Cambria" w:hAnsi="Cambria"/>
        </w:rPr>
        <w:t>,</w:t>
      </w:r>
      <w:r w:rsidRPr="00432036">
        <w:rPr>
          <w:rFonts w:ascii="Cambria" w:hAnsi="Cambria"/>
        </w:rPr>
        <w:t xml:space="preserve"> jak </w:t>
      </w:r>
      <w:r>
        <w:rPr>
          <w:rFonts w:ascii="Cambria" w:hAnsi="Cambria"/>
        </w:rPr>
        <w:t>te</w:t>
      </w:r>
      <w:r w:rsidRPr="00432036">
        <w:rPr>
          <w:rFonts w:ascii="Cambria" w:hAnsi="Cambria"/>
        </w:rPr>
        <w:t>ż tr</w:t>
      </w:r>
      <w:r>
        <w:rPr>
          <w:rFonts w:ascii="Cambria" w:hAnsi="Cambria"/>
        </w:rPr>
        <w:t>eści Regulaminu Komitetu Rewita</w:t>
      </w:r>
      <w:r w:rsidRPr="00432036">
        <w:rPr>
          <w:rFonts w:ascii="Cambria" w:hAnsi="Cambria"/>
        </w:rPr>
        <w:t xml:space="preserve">lizacji </w:t>
      </w:r>
      <w:r>
        <w:rPr>
          <w:rFonts w:ascii="Cambria" w:hAnsi="Cambria"/>
        </w:rPr>
        <w:t>dla Gminy Poronin</w:t>
      </w:r>
      <w:r w:rsidRPr="00432036">
        <w:rPr>
          <w:rFonts w:ascii="Cambria" w:hAnsi="Cambria"/>
        </w:rPr>
        <w:t>, z możliwością zgłaszania uwag i sugestii.</w:t>
      </w:r>
    </w:p>
    <w:p w:rsidR="008767C3" w:rsidRPr="00A37359" w:rsidRDefault="008767C3" w:rsidP="00A37359">
      <w:pPr>
        <w:spacing w:after="0"/>
        <w:rPr>
          <w:rFonts w:ascii="Cambria" w:hAnsi="Cambria"/>
        </w:rPr>
      </w:pPr>
    </w:p>
    <w:p w:rsidR="008767C3" w:rsidRPr="00A37359" w:rsidRDefault="008767C3" w:rsidP="00A37359">
      <w:pPr>
        <w:pStyle w:val="ListParagraph"/>
        <w:numPr>
          <w:ilvl w:val="0"/>
          <w:numId w:val="3"/>
        </w:numPr>
        <w:pBdr>
          <w:bottom w:val="single" w:sz="4" w:space="1" w:color="auto"/>
        </w:pBdr>
        <w:spacing w:after="0"/>
        <w:ind w:left="357" w:hanging="357"/>
        <w:rPr>
          <w:rFonts w:ascii="Cambria" w:hAnsi="Cambria"/>
          <w:b/>
        </w:rPr>
      </w:pPr>
      <w:r w:rsidRPr="00A37359">
        <w:rPr>
          <w:rFonts w:ascii="Cambria" w:hAnsi="Cambria"/>
          <w:b/>
        </w:rPr>
        <w:t>Organizacja i przebieg</w:t>
      </w:r>
    </w:p>
    <w:p w:rsidR="008767C3" w:rsidRPr="00451593" w:rsidRDefault="008767C3" w:rsidP="00451593">
      <w:pPr>
        <w:spacing w:after="0"/>
        <w:rPr>
          <w:rFonts w:ascii="Cambria" w:hAnsi="Cambria"/>
        </w:rPr>
      </w:pPr>
      <w:r w:rsidRPr="00A37359">
        <w:rPr>
          <w:rFonts w:ascii="Cambria" w:hAnsi="Cambria"/>
        </w:rPr>
        <w:t xml:space="preserve">Konsultacje społeczne prowadzone były w terminie </w:t>
      </w:r>
      <w:r>
        <w:rPr>
          <w:rFonts w:ascii="Cambria" w:hAnsi="Cambria"/>
        </w:rPr>
        <w:t>od 20 maja do 20 czerwca 2016r.</w:t>
      </w:r>
      <w:r w:rsidRPr="00A37359">
        <w:rPr>
          <w:rFonts w:ascii="Cambria" w:hAnsi="Cambria"/>
        </w:rPr>
        <w:t xml:space="preserve"> </w:t>
      </w:r>
      <w:r>
        <w:rPr>
          <w:rFonts w:ascii="Cambria" w:hAnsi="Cambria"/>
        </w:rPr>
        <w:t>Ogłoszenie konsultacji było poprzedzone Zarządzeniem Wójta Gminy Poronin nr 22/20016 z dnia 19 maja 2016r.</w:t>
      </w:r>
      <w:r w:rsidRPr="00451593">
        <w:rPr>
          <w:rFonts w:ascii="Cambria" w:hAnsi="Cambria"/>
        </w:rPr>
        <w:t xml:space="preserve"> w sprawie zamiaru przeprowadzenia konsultacji społecznych a także Obwieszczeniem </w:t>
      </w:r>
      <w:r>
        <w:rPr>
          <w:rFonts w:ascii="Cambria" w:hAnsi="Cambria"/>
        </w:rPr>
        <w:t>Wójta Gminy Poronin z dnia 20 maja 2016r.</w:t>
      </w:r>
      <w:r w:rsidRPr="00451593">
        <w:rPr>
          <w:rFonts w:ascii="Cambria" w:hAnsi="Cambria"/>
        </w:rPr>
        <w:t xml:space="preserve"> w tej samej sprawie</w:t>
      </w:r>
      <w:r>
        <w:rPr>
          <w:rFonts w:ascii="Cambria" w:hAnsi="Cambria"/>
        </w:rPr>
        <w:t xml:space="preserve">. </w:t>
      </w:r>
    </w:p>
    <w:p w:rsidR="008767C3" w:rsidRPr="00A37359" w:rsidRDefault="008767C3" w:rsidP="00451593">
      <w:pPr>
        <w:spacing w:after="0"/>
        <w:rPr>
          <w:rFonts w:ascii="Cambria" w:hAnsi="Cambria"/>
        </w:rPr>
      </w:pPr>
      <w:r w:rsidRPr="00A37359">
        <w:rPr>
          <w:rFonts w:ascii="Cambria" w:hAnsi="Cambria"/>
        </w:rPr>
        <w:t xml:space="preserve">Konsultacje skierowane były do </w:t>
      </w:r>
      <w:r>
        <w:rPr>
          <w:rFonts w:ascii="Cambria" w:hAnsi="Cambria"/>
        </w:rPr>
        <w:t>wszystkich mieszkańców, a także interesariuszy obszaru Gminy Poronin.</w:t>
      </w:r>
    </w:p>
    <w:p w:rsidR="008767C3" w:rsidRPr="00A37359" w:rsidRDefault="008767C3" w:rsidP="00A37359">
      <w:pPr>
        <w:spacing w:after="0"/>
        <w:rPr>
          <w:rFonts w:ascii="Cambria" w:hAnsi="Cambria"/>
        </w:rPr>
      </w:pPr>
      <w:r w:rsidRPr="00A37359">
        <w:rPr>
          <w:rFonts w:ascii="Cambria" w:hAnsi="Cambria"/>
        </w:rPr>
        <w:t>W tym celu materiały konsultacyjne umieszczone zostały:</w:t>
      </w:r>
    </w:p>
    <w:p w:rsidR="008767C3" w:rsidRPr="00A37359" w:rsidRDefault="008767C3" w:rsidP="00A37359">
      <w:pPr>
        <w:pStyle w:val="ListParagraph"/>
        <w:numPr>
          <w:ilvl w:val="0"/>
          <w:numId w:val="5"/>
        </w:numPr>
        <w:spacing w:after="0"/>
        <w:rPr>
          <w:rFonts w:ascii="Cambria" w:hAnsi="Cambria"/>
        </w:rPr>
      </w:pPr>
      <w:r>
        <w:rPr>
          <w:rFonts w:ascii="Cambria" w:hAnsi="Cambria"/>
        </w:rPr>
        <w:t xml:space="preserve">na stronie internetowej Gminy Poronin </w:t>
      </w:r>
      <w:hyperlink r:id="rId7" w:history="1">
        <w:r w:rsidRPr="00015203">
          <w:rPr>
            <w:rStyle w:val="Hyperlink"/>
            <w:rFonts w:ascii="Cambria" w:hAnsi="Cambria"/>
          </w:rPr>
          <w:t>www.poronin.pl</w:t>
        </w:r>
      </w:hyperlink>
      <w:r>
        <w:rPr>
          <w:rFonts w:ascii="Cambria" w:hAnsi="Cambria"/>
        </w:rPr>
        <w:t>, zakładka „Gmina”, podzakładka „Program rewitalizacji”;</w:t>
      </w:r>
    </w:p>
    <w:p w:rsidR="008767C3" w:rsidRDefault="008767C3" w:rsidP="00A37359">
      <w:pPr>
        <w:pStyle w:val="ListParagraph"/>
        <w:numPr>
          <w:ilvl w:val="0"/>
          <w:numId w:val="5"/>
        </w:numPr>
        <w:spacing w:after="0"/>
        <w:rPr>
          <w:rFonts w:ascii="Cambria" w:hAnsi="Cambria"/>
        </w:rPr>
      </w:pPr>
      <w:r>
        <w:rPr>
          <w:rFonts w:ascii="Cambria" w:hAnsi="Cambria"/>
        </w:rPr>
        <w:t>na stronie podmiotowej Biuletynu Informacji Publicznej Urzędu Gminy Poronin, zakładka „Wójt”, podzakładka „Obwieszczenia i zawiadomienia”;</w:t>
      </w:r>
    </w:p>
    <w:p w:rsidR="008767C3" w:rsidRDefault="008767C3" w:rsidP="00A37359">
      <w:pPr>
        <w:pStyle w:val="ListParagraph"/>
        <w:numPr>
          <w:ilvl w:val="0"/>
          <w:numId w:val="5"/>
        </w:numPr>
        <w:spacing w:after="0"/>
        <w:rPr>
          <w:rFonts w:ascii="Cambria" w:hAnsi="Cambria"/>
        </w:rPr>
      </w:pPr>
      <w:r>
        <w:rPr>
          <w:rFonts w:ascii="Cambria" w:hAnsi="Cambria"/>
        </w:rPr>
        <w:t>na tablicy ogłoszeń Urzedu Gminy Poronin,</w:t>
      </w:r>
      <w:r w:rsidRPr="0096123C">
        <w:rPr>
          <w:rFonts w:ascii="Cambria" w:hAnsi="Cambria"/>
        </w:rPr>
        <w:t xml:space="preserve"> </w:t>
      </w:r>
      <w:r>
        <w:rPr>
          <w:rFonts w:ascii="Cambria" w:hAnsi="Cambria"/>
        </w:rPr>
        <w:t>ul. J. Piłsudskiego 5, 34-520 Poronin;</w:t>
      </w:r>
    </w:p>
    <w:p w:rsidR="008767C3" w:rsidRPr="00A37359" w:rsidRDefault="008767C3" w:rsidP="00A37359">
      <w:pPr>
        <w:pStyle w:val="ListParagraph"/>
        <w:numPr>
          <w:ilvl w:val="0"/>
          <w:numId w:val="5"/>
        </w:numPr>
        <w:spacing w:after="0"/>
        <w:rPr>
          <w:rFonts w:ascii="Cambria" w:hAnsi="Cambria"/>
        </w:rPr>
      </w:pPr>
      <w:r>
        <w:rPr>
          <w:rFonts w:ascii="Cambria" w:hAnsi="Cambria"/>
        </w:rPr>
        <w:t>w biurze Rady Gminy Poronin, Urząd Gminy Poronin, ul. J. Piłsudskiego 5, 34-520 Poronin;</w:t>
      </w:r>
    </w:p>
    <w:p w:rsidR="008767C3" w:rsidRDefault="008767C3" w:rsidP="00A37359">
      <w:pPr>
        <w:pStyle w:val="ListParagraph"/>
        <w:numPr>
          <w:ilvl w:val="0"/>
          <w:numId w:val="5"/>
        </w:numPr>
        <w:spacing w:after="0"/>
        <w:rPr>
          <w:rFonts w:ascii="Cambria" w:hAnsi="Cambria"/>
        </w:rPr>
      </w:pPr>
      <w:r>
        <w:rPr>
          <w:rFonts w:ascii="Cambria" w:hAnsi="Cambria"/>
        </w:rPr>
        <w:t>w formie papierowej na tablicach ogłoszeń na terenie Gminy Poronin;</w:t>
      </w:r>
    </w:p>
    <w:p w:rsidR="008767C3" w:rsidRDefault="008767C3" w:rsidP="00A37359">
      <w:pPr>
        <w:pStyle w:val="ListParagraph"/>
        <w:numPr>
          <w:ilvl w:val="0"/>
          <w:numId w:val="5"/>
        </w:numPr>
        <w:spacing w:after="0"/>
        <w:rPr>
          <w:rFonts w:ascii="Cambria" w:hAnsi="Cambria"/>
        </w:rPr>
      </w:pPr>
      <w:r>
        <w:rPr>
          <w:rFonts w:ascii="Cambria" w:hAnsi="Cambria"/>
        </w:rPr>
        <w:t>jako ogłoszenie w kościołach na terenie Gminy Poronin;</w:t>
      </w:r>
    </w:p>
    <w:p w:rsidR="008767C3" w:rsidRDefault="008767C3" w:rsidP="001D6CC1">
      <w:pPr>
        <w:pStyle w:val="ListParagraph"/>
        <w:numPr>
          <w:ilvl w:val="0"/>
          <w:numId w:val="5"/>
        </w:numPr>
        <w:spacing w:after="0"/>
        <w:rPr>
          <w:rFonts w:ascii="Cambria" w:hAnsi="Cambria"/>
        </w:rPr>
      </w:pPr>
      <w:r>
        <w:rPr>
          <w:rFonts w:ascii="Cambria" w:hAnsi="Cambria"/>
        </w:rPr>
        <w:t>p</w:t>
      </w:r>
      <w:r w:rsidRPr="001D6CC1">
        <w:rPr>
          <w:rFonts w:ascii="Cambria" w:hAnsi="Cambria"/>
        </w:rPr>
        <w:t xml:space="preserve">rzedłożone w trakcie </w:t>
      </w:r>
      <w:r>
        <w:rPr>
          <w:rFonts w:ascii="Cambria" w:hAnsi="Cambria"/>
        </w:rPr>
        <w:t>debat i warsztatów</w:t>
      </w:r>
      <w:r w:rsidRPr="001D6CC1">
        <w:rPr>
          <w:rFonts w:ascii="Cambria" w:hAnsi="Cambria"/>
        </w:rPr>
        <w:t xml:space="preserve"> w ramach </w:t>
      </w:r>
      <w:r>
        <w:rPr>
          <w:rFonts w:ascii="Cambria" w:hAnsi="Cambria"/>
        </w:rPr>
        <w:t>konsultacji, które odbyły się 2 i 8 czerwca 2016r. w sali Gminnego Ośrodka Kultury w Poroninie, ul. J. Piłsudskiego 2 oraz w auli Gimnazjum im. Jana Pawła II w Zębie;</w:t>
      </w:r>
    </w:p>
    <w:p w:rsidR="008767C3" w:rsidRDefault="008767C3" w:rsidP="001D6CC1">
      <w:pPr>
        <w:pStyle w:val="ListParagraph"/>
        <w:numPr>
          <w:ilvl w:val="0"/>
          <w:numId w:val="5"/>
        </w:numPr>
        <w:spacing w:after="0"/>
        <w:rPr>
          <w:rFonts w:ascii="Cambria" w:hAnsi="Cambria"/>
        </w:rPr>
      </w:pPr>
      <w:r>
        <w:rPr>
          <w:rFonts w:ascii="Cambria" w:hAnsi="Cambria"/>
        </w:rPr>
        <w:t>informacja o konsultacjach przekazywana była również telefonicznie do radnych, sołtysów, rad sołeckich, dyrektorów szkół i przedszkoli, organizacji pozarządowych i przedsiębiorców na terenie Gminy Poronin</w:t>
      </w:r>
    </w:p>
    <w:p w:rsidR="008767C3" w:rsidRPr="00A37359" w:rsidRDefault="008767C3" w:rsidP="001D6CC1">
      <w:pPr>
        <w:pStyle w:val="ListParagraph"/>
        <w:spacing w:after="0"/>
        <w:rPr>
          <w:rFonts w:ascii="Cambria" w:hAnsi="Cambria"/>
        </w:rPr>
      </w:pPr>
    </w:p>
    <w:p w:rsidR="008767C3" w:rsidRDefault="008767C3" w:rsidP="000B5D05">
      <w:pPr>
        <w:rPr>
          <w:rFonts w:ascii="Cambria" w:hAnsi="Cambria"/>
        </w:rPr>
      </w:pPr>
      <w:r w:rsidRPr="00A37359">
        <w:rPr>
          <w:rFonts w:ascii="Cambria" w:hAnsi="Cambria"/>
        </w:rPr>
        <w:t xml:space="preserve">Opinie i uwagi można było zgłaszać </w:t>
      </w:r>
      <w:r w:rsidRPr="000B5D05">
        <w:rPr>
          <w:rFonts w:ascii="Cambria" w:hAnsi="Cambria"/>
        </w:rPr>
        <w:t>pisemn</w:t>
      </w:r>
      <w:r>
        <w:rPr>
          <w:rFonts w:ascii="Cambria" w:hAnsi="Cambria"/>
        </w:rPr>
        <w:t>ie</w:t>
      </w:r>
      <w:r w:rsidRPr="000B5D05">
        <w:rPr>
          <w:rFonts w:ascii="Cambria" w:hAnsi="Cambria"/>
        </w:rPr>
        <w:t xml:space="preserve"> i elektroniczn</w:t>
      </w:r>
      <w:r>
        <w:rPr>
          <w:rFonts w:ascii="Cambria" w:hAnsi="Cambria"/>
        </w:rPr>
        <w:t>ie</w:t>
      </w:r>
      <w:r w:rsidRPr="000B5D05">
        <w:rPr>
          <w:rFonts w:ascii="Cambria" w:hAnsi="Cambria"/>
        </w:rPr>
        <w:t xml:space="preserve"> (poprzez specjalny formularz zgłoszeniowy, </w:t>
      </w:r>
      <w:r>
        <w:rPr>
          <w:rFonts w:ascii="Cambria" w:hAnsi="Cambria"/>
        </w:rPr>
        <w:t>dostępny</w:t>
      </w:r>
      <w:r w:rsidRPr="000B5D05">
        <w:rPr>
          <w:rFonts w:ascii="Cambria" w:hAnsi="Cambria"/>
        </w:rPr>
        <w:t xml:space="preserve"> do pobrania na stronie www.poronin.pl, zakładka „Gmina”, podzakładka „Program rewitalizacji”, na stronie podmiotowej Biuletynu Informacji Publicznej Urzędu Gminy Poronin oraz w Urzędzie Gminy Poronin ul.</w:t>
      </w:r>
      <w:r>
        <w:rPr>
          <w:rFonts w:ascii="Cambria" w:hAnsi="Cambria"/>
        </w:rPr>
        <w:t xml:space="preserve"> Józefa Piłsudskiego 5, pok. 31. </w:t>
      </w:r>
      <w:r w:rsidRPr="000B5D05">
        <w:rPr>
          <w:rFonts w:ascii="Cambria" w:hAnsi="Cambria"/>
        </w:rPr>
        <w:t>Dodatkowo uwagi były zbierane podczas spotkań w formie warsztat</w:t>
      </w:r>
      <w:r>
        <w:rPr>
          <w:rFonts w:ascii="Cambria" w:hAnsi="Cambria"/>
        </w:rPr>
        <w:t>ów</w:t>
      </w:r>
      <w:r w:rsidRPr="000B5D05">
        <w:rPr>
          <w:rFonts w:ascii="Cambria" w:hAnsi="Cambria"/>
        </w:rPr>
        <w:t xml:space="preserve"> i debat w ramach konsultacji, które odbyły się w</w:t>
      </w:r>
      <w:r>
        <w:rPr>
          <w:rFonts w:ascii="Cambria" w:hAnsi="Cambria"/>
        </w:rPr>
        <w:t xml:space="preserve"> dniach </w:t>
      </w:r>
      <w:r w:rsidRPr="000B5D05">
        <w:rPr>
          <w:rFonts w:ascii="Cambria" w:hAnsi="Cambria"/>
        </w:rPr>
        <w:t>2 i 8 czerwca 2016r. w sali Gminnego Ośrodka Kultury w Poroninie, ul. J. Piłsudskiego 2 oraz w auli Gimnazjum im. Jana Pawła II w Zębie</w:t>
      </w:r>
      <w:r>
        <w:rPr>
          <w:rFonts w:ascii="Cambria" w:hAnsi="Cambria"/>
        </w:rPr>
        <w:t>.</w:t>
      </w:r>
    </w:p>
    <w:p w:rsidR="008767C3" w:rsidRPr="000B5D05" w:rsidRDefault="008767C3" w:rsidP="000B5D05">
      <w:pPr>
        <w:rPr>
          <w:rFonts w:ascii="Cambria" w:hAnsi="Cambria"/>
        </w:rPr>
      </w:pPr>
    </w:p>
    <w:p w:rsidR="008767C3" w:rsidRDefault="008767C3" w:rsidP="000B5D05">
      <w:pPr>
        <w:rPr>
          <w:rFonts w:ascii="Cambria" w:hAnsi="Cambria"/>
        </w:rPr>
      </w:pPr>
      <w:r w:rsidRPr="00A37359">
        <w:rPr>
          <w:rFonts w:ascii="Cambria" w:hAnsi="Cambria"/>
        </w:rPr>
        <w:t xml:space="preserve">W toku konsultacji społecznych odbyły się </w:t>
      </w:r>
      <w:r>
        <w:rPr>
          <w:rFonts w:ascii="Cambria" w:hAnsi="Cambria"/>
        </w:rPr>
        <w:t xml:space="preserve">cztery </w:t>
      </w:r>
      <w:r w:rsidRPr="00A37359">
        <w:rPr>
          <w:rFonts w:ascii="Cambria" w:hAnsi="Cambria"/>
        </w:rPr>
        <w:t xml:space="preserve">spotkania w </w:t>
      </w:r>
      <w:r>
        <w:rPr>
          <w:rFonts w:ascii="Cambria" w:hAnsi="Cambria"/>
        </w:rPr>
        <w:t xml:space="preserve">dniach </w:t>
      </w:r>
      <w:r w:rsidRPr="000B5D05">
        <w:rPr>
          <w:rFonts w:ascii="Cambria" w:hAnsi="Cambria"/>
        </w:rPr>
        <w:t>2 i 8 czerwca 2016r. w sali Gminnego Ośrodka Kultury w Poroninie, ul. J. Piłsudskiego 2 oraz w auli Gimnazjum im. Jana Pawła II w Zębie</w:t>
      </w:r>
      <w:r>
        <w:rPr>
          <w:rFonts w:ascii="Cambria" w:hAnsi="Cambria"/>
        </w:rPr>
        <w:t>.</w:t>
      </w:r>
    </w:p>
    <w:p w:rsidR="008767C3" w:rsidRDefault="008767C3" w:rsidP="000B5D05">
      <w:pPr>
        <w:spacing w:after="0"/>
        <w:rPr>
          <w:rFonts w:ascii="Cambria" w:hAnsi="Cambria"/>
        </w:rPr>
      </w:pPr>
      <w:r>
        <w:rPr>
          <w:rFonts w:ascii="Cambria" w:hAnsi="Cambria"/>
        </w:rPr>
        <w:t>P</w:t>
      </w:r>
      <w:r w:rsidRPr="000B5D05">
        <w:rPr>
          <w:rFonts w:ascii="Cambria" w:hAnsi="Cambria"/>
        </w:rPr>
        <w:t>rzedmiotem spotkań było przedstawienie propozycji zasięgu obszaru zdegradowanego oraz</w:t>
      </w:r>
      <w:r>
        <w:rPr>
          <w:rFonts w:ascii="Cambria" w:hAnsi="Cambria"/>
        </w:rPr>
        <w:t xml:space="preserve"> </w:t>
      </w:r>
      <w:r w:rsidRPr="000B5D05">
        <w:rPr>
          <w:rFonts w:ascii="Cambria" w:hAnsi="Cambria"/>
        </w:rPr>
        <w:t>ob</w:t>
      </w:r>
      <w:r>
        <w:rPr>
          <w:rFonts w:ascii="Cambria" w:hAnsi="Cambria"/>
        </w:rPr>
        <w:t>szaru rewitalizacji na terenie Gminy Poronin</w:t>
      </w:r>
      <w:r w:rsidRPr="000B5D05">
        <w:rPr>
          <w:rFonts w:ascii="Cambria" w:hAnsi="Cambria"/>
        </w:rPr>
        <w:t>, dyskusja na temat regulaminu Komitetu rewitalizacji, omówienie wy</w:t>
      </w:r>
      <w:r>
        <w:rPr>
          <w:rFonts w:ascii="Cambria" w:hAnsi="Cambria"/>
        </w:rPr>
        <w:t>ników badania ankie</w:t>
      </w:r>
      <w:r w:rsidRPr="000B5D05">
        <w:rPr>
          <w:rFonts w:ascii="Cambria" w:hAnsi="Cambria"/>
        </w:rPr>
        <w:t xml:space="preserve">towego na terenie </w:t>
      </w:r>
      <w:r>
        <w:rPr>
          <w:rFonts w:ascii="Cambria" w:hAnsi="Cambria"/>
        </w:rPr>
        <w:t>gminy,</w:t>
      </w:r>
      <w:r w:rsidRPr="000B5D05">
        <w:rPr>
          <w:rFonts w:ascii="Cambria" w:hAnsi="Cambria"/>
        </w:rPr>
        <w:t xml:space="preserve"> jak również zebranie uwag i sugestii do przedłożonych projektów uchwał.</w:t>
      </w:r>
    </w:p>
    <w:p w:rsidR="008767C3" w:rsidRPr="000B5D05" w:rsidRDefault="008767C3" w:rsidP="000B5D05">
      <w:pPr>
        <w:spacing w:after="0"/>
        <w:rPr>
          <w:rFonts w:ascii="Cambria" w:hAnsi="Cambria"/>
        </w:rPr>
      </w:pPr>
    </w:p>
    <w:p w:rsidR="008767C3" w:rsidRPr="00A37359" w:rsidRDefault="008767C3" w:rsidP="00A37359">
      <w:pPr>
        <w:pStyle w:val="ListParagraph"/>
        <w:numPr>
          <w:ilvl w:val="0"/>
          <w:numId w:val="3"/>
        </w:numPr>
        <w:pBdr>
          <w:bottom w:val="single" w:sz="4" w:space="1" w:color="auto"/>
        </w:pBdr>
        <w:spacing w:after="0"/>
        <w:rPr>
          <w:rFonts w:ascii="Cambria" w:hAnsi="Cambria"/>
          <w:b/>
        </w:rPr>
      </w:pPr>
      <w:r w:rsidRPr="00A37359">
        <w:rPr>
          <w:rFonts w:ascii="Cambria" w:hAnsi="Cambria"/>
          <w:b/>
        </w:rPr>
        <w:t>Liczba osób uczestniczących w konsultacjach</w:t>
      </w:r>
    </w:p>
    <w:p w:rsidR="008767C3" w:rsidRPr="00A37359" w:rsidRDefault="008767C3" w:rsidP="00A37359">
      <w:pPr>
        <w:spacing w:after="0"/>
        <w:rPr>
          <w:rFonts w:ascii="Cambria" w:hAnsi="Cambria"/>
        </w:rPr>
      </w:pPr>
      <w:r>
        <w:rPr>
          <w:rFonts w:ascii="Cambria" w:hAnsi="Cambria"/>
        </w:rPr>
        <w:t>Konsultacje społeczne objęły wszystkich mieszkańców i interesariuszy obszaru Gminy Poronin</w:t>
      </w:r>
    </w:p>
    <w:p w:rsidR="008767C3" w:rsidRPr="00A37359" w:rsidRDefault="008767C3" w:rsidP="00A37359">
      <w:pPr>
        <w:spacing w:after="0"/>
        <w:rPr>
          <w:rFonts w:ascii="Cambria" w:hAnsi="Cambria"/>
        </w:rPr>
      </w:pPr>
    </w:p>
    <w:p w:rsidR="008767C3" w:rsidRPr="00A37359" w:rsidRDefault="008767C3" w:rsidP="00A37359">
      <w:pPr>
        <w:pStyle w:val="ListParagraph"/>
        <w:numPr>
          <w:ilvl w:val="0"/>
          <w:numId w:val="3"/>
        </w:numPr>
        <w:pBdr>
          <w:bottom w:val="single" w:sz="4" w:space="1" w:color="auto"/>
        </w:pBdr>
        <w:spacing w:after="0"/>
        <w:rPr>
          <w:rFonts w:ascii="Cambria" w:hAnsi="Cambria"/>
          <w:b/>
        </w:rPr>
      </w:pPr>
      <w:r w:rsidRPr="00A37359">
        <w:rPr>
          <w:rFonts w:ascii="Cambria" w:hAnsi="Cambria"/>
          <w:b/>
        </w:rPr>
        <w:t>Zgłoszone uwagi</w:t>
      </w:r>
    </w:p>
    <w:p w:rsidR="008767C3" w:rsidRPr="00A37359" w:rsidRDefault="008767C3" w:rsidP="00A37359">
      <w:pPr>
        <w:spacing w:after="0"/>
        <w:rPr>
          <w:rFonts w:ascii="Cambria" w:hAnsi="Cambria"/>
        </w:rPr>
      </w:pPr>
      <w:r w:rsidRPr="00A37359">
        <w:rPr>
          <w:rFonts w:ascii="Cambria" w:hAnsi="Cambria"/>
        </w:rPr>
        <w:t>Podczas trwających konsultacji zgłoszono łąc</w:t>
      </w:r>
      <w:r>
        <w:rPr>
          <w:rFonts w:ascii="Cambria" w:hAnsi="Cambria"/>
        </w:rPr>
        <w:t>znie 8</w:t>
      </w:r>
      <w:r w:rsidRPr="00A37359">
        <w:rPr>
          <w:rFonts w:ascii="Cambria" w:hAnsi="Cambria"/>
        </w:rPr>
        <w:t xml:space="preserve"> uwag, w tym w formie:</w:t>
      </w:r>
    </w:p>
    <w:p w:rsidR="008767C3" w:rsidRPr="00027CAE" w:rsidRDefault="008767C3" w:rsidP="00A37359">
      <w:pPr>
        <w:pStyle w:val="ListParagraph"/>
        <w:numPr>
          <w:ilvl w:val="0"/>
          <w:numId w:val="6"/>
        </w:numPr>
        <w:spacing w:after="0"/>
        <w:rPr>
          <w:rFonts w:ascii="Cambria" w:hAnsi="Cambria"/>
        </w:rPr>
      </w:pPr>
      <w:r w:rsidRPr="00027CAE">
        <w:rPr>
          <w:rFonts w:ascii="Cambria" w:hAnsi="Cambria"/>
        </w:rPr>
        <w:t>papierowej: 8</w:t>
      </w:r>
    </w:p>
    <w:p w:rsidR="008767C3" w:rsidRPr="00027CAE" w:rsidRDefault="008767C3" w:rsidP="00A37359">
      <w:pPr>
        <w:pStyle w:val="ListParagraph"/>
        <w:numPr>
          <w:ilvl w:val="0"/>
          <w:numId w:val="6"/>
        </w:numPr>
        <w:spacing w:after="0"/>
        <w:rPr>
          <w:rFonts w:ascii="Cambria" w:hAnsi="Cambria"/>
        </w:rPr>
      </w:pPr>
      <w:r w:rsidRPr="00027CAE">
        <w:rPr>
          <w:rFonts w:ascii="Cambria" w:hAnsi="Cambria"/>
        </w:rPr>
        <w:t>elektronicznej: 0</w:t>
      </w:r>
    </w:p>
    <w:p w:rsidR="008767C3" w:rsidRPr="00027CAE" w:rsidRDefault="008767C3" w:rsidP="00A37359">
      <w:pPr>
        <w:pStyle w:val="ListParagraph"/>
        <w:numPr>
          <w:ilvl w:val="0"/>
          <w:numId w:val="6"/>
        </w:numPr>
        <w:spacing w:after="0"/>
        <w:ind w:left="357" w:hanging="357"/>
        <w:rPr>
          <w:rFonts w:ascii="Cambria" w:hAnsi="Cambria"/>
        </w:rPr>
      </w:pPr>
      <w:r w:rsidRPr="00027CAE">
        <w:rPr>
          <w:rFonts w:ascii="Cambria" w:hAnsi="Cambria"/>
        </w:rPr>
        <w:t xml:space="preserve">ustnej: </w:t>
      </w:r>
      <w:r>
        <w:rPr>
          <w:rFonts w:ascii="Cambria" w:hAnsi="Cambria"/>
        </w:rPr>
        <w:t>12</w:t>
      </w:r>
    </w:p>
    <w:p w:rsidR="008767C3" w:rsidRPr="00027CAE" w:rsidRDefault="008767C3" w:rsidP="00A37359">
      <w:pPr>
        <w:spacing w:after="0"/>
        <w:rPr>
          <w:rFonts w:ascii="Cambria" w:hAnsi="Cambria"/>
          <w:b/>
        </w:rPr>
      </w:pPr>
    </w:p>
    <w:p w:rsidR="008767C3" w:rsidRPr="00A37359" w:rsidRDefault="008767C3" w:rsidP="00A37359">
      <w:pPr>
        <w:spacing w:after="0"/>
        <w:rPr>
          <w:rFonts w:ascii="Cambria" w:hAnsi="Cambria"/>
          <w:b/>
        </w:rPr>
      </w:pPr>
      <w:r w:rsidRPr="00A37359">
        <w:rPr>
          <w:rFonts w:ascii="Cambria" w:hAnsi="Cambria"/>
          <w:b/>
        </w:rPr>
        <w:t>Zgłoszone uwagi: a) Część mapowa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835"/>
        <w:gridCol w:w="3402"/>
        <w:gridCol w:w="3552"/>
        <w:gridCol w:w="2829"/>
      </w:tblGrid>
      <w:tr w:rsidR="008767C3" w:rsidRPr="007C2E96" w:rsidTr="007C2E96">
        <w:tc>
          <w:tcPr>
            <w:tcW w:w="1526"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Nr uwagi</w:t>
            </w:r>
          </w:p>
        </w:tc>
        <w:tc>
          <w:tcPr>
            <w:tcW w:w="2835" w:type="dxa"/>
            <w:shd w:val="clear" w:color="auto" w:fill="F2F2F2"/>
          </w:tcPr>
          <w:p w:rsidR="008767C3" w:rsidRPr="007C2E96" w:rsidRDefault="008767C3" w:rsidP="007C2E96">
            <w:pPr>
              <w:spacing w:after="0"/>
              <w:jc w:val="center"/>
              <w:rPr>
                <w:rFonts w:ascii="Cambria" w:hAnsi="Cambria"/>
                <w:b/>
              </w:rPr>
            </w:pPr>
            <w:r w:rsidRPr="007C2E96">
              <w:rPr>
                <w:rFonts w:ascii="Cambria" w:hAnsi="Cambria"/>
                <w:b/>
              </w:rPr>
              <w:t>Część dokumentu, do którego odnosi się uwaga (nr strony dokumentu, nazwa sekcji)</w:t>
            </w:r>
          </w:p>
        </w:tc>
        <w:tc>
          <w:tcPr>
            <w:tcW w:w="3402"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Treść uwagi/opinii/propozycji</w:t>
            </w:r>
          </w:p>
        </w:tc>
        <w:tc>
          <w:tcPr>
            <w:tcW w:w="3552"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Uzasadnienie uwagi</w:t>
            </w:r>
          </w:p>
        </w:tc>
        <w:tc>
          <w:tcPr>
            <w:tcW w:w="2829"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Odpowiedź</w:t>
            </w:r>
          </w:p>
        </w:tc>
      </w:tr>
      <w:tr w:rsidR="008767C3" w:rsidRPr="007C2E96" w:rsidTr="007C2E96">
        <w:tc>
          <w:tcPr>
            <w:tcW w:w="1526" w:type="dxa"/>
          </w:tcPr>
          <w:p w:rsidR="008767C3" w:rsidRPr="007C2E96" w:rsidRDefault="008767C3" w:rsidP="007C2E96">
            <w:pPr>
              <w:spacing w:after="0"/>
              <w:rPr>
                <w:rFonts w:ascii="Cambria" w:hAnsi="Cambria"/>
              </w:rPr>
            </w:pPr>
            <w:r w:rsidRPr="007C2E96">
              <w:rPr>
                <w:rFonts w:ascii="Cambria" w:hAnsi="Cambria"/>
              </w:rPr>
              <w:t>Uwaga nr 1</w:t>
            </w:r>
          </w:p>
        </w:tc>
        <w:tc>
          <w:tcPr>
            <w:tcW w:w="2835" w:type="dxa"/>
          </w:tcPr>
          <w:p w:rsidR="008767C3" w:rsidRPr="00A54D94" w:rsidRDefault="008767C3" w:rsidP="00E44525">
            <w:pPr>
              <w:spacing w:after="0"/>
              <w:rPr>
                <w:rStyle w:val="SubtleEmphasis"/>
                <w:rFonts w:ascii="Cambria" w:hAnsi="Cambria"/>
                <w:color w:val="auto"/>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p w:rsidR="008767C3" w:rsidRPr="00A54D94" w:rsidRDefault="008767C3" w:rsidP="00E44525">
            <w:pPr>
              <w:spacing w:after="0"/>
              <w:rPr>
                <w:rStyle w:val="SubtleEmphasis"/>
                <w:rFonts w:ascii="Cambria" w:hAnsi="Cambria"/>
                <w:color w:val="auto"/>
              </w:rPr>
            </w:pP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Pr="00E44525" w:rsidRDefault="008767C3" w:rsidP="00753B4D">
            <w:pPr>
              <w:spacing w:after="0"/>
              <w:jc w:val="both"/>
              <w:rPr>
                <w:rFonts w:ascii="Cambria" w:hAnsi="Cambria"/>
              </w:rPr>
            </w:pPr>
            <w:r w:rsidRPr="00E44525">
              <w:rPr>
                <w:rFonts w:ascii="Cambria" w:hAnsi="Cambria"/>
              </w:rPr>
              <w:t>Dotyczy wpisania do gminnego programu rewitalizacji i umieszczenie na liście planowanych przedsięwzieć rewitalizowanych nieruchomości składającej się z działek o nr ewid. 78/42, 78/43, 78/44, 78/28 zabudowanych zabytkowym budynkiem po byłej Spółdzielni Pracy „Poronin” w Poroninie – Suchem i rewaloryzacji znajdujących się w nim cennych dekoracji malarskich – polichromii Władysława Trebuni – Tutki.</w:t>
            </w:r>
          </w:p>
        </w:tc>
        <w:tc>
          <w:tcPr>
            <w:tcW w:w="3552" w:type="dxa"/>
          </w:tcPr>
          <w:p w:rsidR="008767C3" w:rsidRPr="00753B4D" w:rsidRDefault="008767C3" w:rsidP="00753B4D">
            <w:pPr>
              <w:spacing w:after="0"/>
              <w:jc w:val="both"/>
              <w:rPr>
                <w:rFonts w:ascii="Cambria" w:hAnsi="Cambria"/>
                <w:sz w:val="20"/>
                <w:szCs w:val="20"/>
              </w:rPr>
            </w:pPr>
            <w:r>
              <w:rPr>
                <w:rFonts w:ascii="Cambria" w:hAnsi="Cambria"/>
                <w:sz w:val="20"/>
                <w:szCs w:val="20"/>
              </w:rPr>
              <w:t>Cała nieruchomość skła</w:t>
            </w:r>
            <w:r w:rsidRPr="00753B4D">
              <w:rPr>
                <w:rFonts w:ascii="Cambria" w:hAnsi="Cambria"/>
                <w:sz w:val="20"/>
                <w:szCs w:val="20"/>
              </w:rPr>
              <w:t>dająca się z działek o łącznej pow. ok. 2500m2 z budynkiem o powierzchni zabudowy ok. 170m2 jest obszarem silnie zdegradowanym. Należy przeprowadzić rewitalizacje w/w miejsca. Wartość obiektu po byłej Mineralnej Spółdzielni Pracy „Poronin” w Poroninie – Suchem i całej nieruchomości powinna zostać wykorzystana jako miejsca związanego z kultywowaniem lokalnych tradycji. Od połowy lat 60 – tych XX wieku powstał i działał zespół góralski „Harnasie”. Rangę tego budynku podnosi jeszcze fakt iż ściany dwóch</w:t>
            </w:r>
            <w:r>
              <w:rPr>
                <w:rFonts w:ascii="Cambria" w:hAnsi="Cambria"/>
                <w:sz w:val="20"/>
                <w:szCs w:val="20"/>
              </w:rPr>
              <w:t xml:space="preserve"> </w:t>
            </w:r>
            <w:r w:rsidRPr="00753B4D">
              <w:rPr>
                <w:rFonts w:ascii="Cambria" w:hAnsi="Cambria"/>
                <w:sz w:val="20"/>
                <w:szCs w:val="20"/>
              </w:rPr>
              <w:t>sal na parterze ozdobione są wysokiej klasy polichromiami śp. Władysława Trebuni Tutki. Było to bardzo żywe miejsce w którym spotkały się dzieci, młodzież, dorośli. W obecnym czasie brak miejsca, gdzie lokalna społeczność mogłaby się spotykać, zintegrować. Dlatego trzeba ożywić – zrewitalizować to zdegradowane miejsce. Na parterze budynku duża sala z polichromią byłby miejscem spotkań, wykładów, prelekcji, posiadów … Na piętrze pomieszczenia przeznaczyć na świetlicę z przeznaczeniem na zajęcia artystyczne, warsztaty, spotkania z twórcami ludowymi, stoły do tenisa stołowego, nauki tańca, śpiewu, gry na instrumentach. Pozostałe pomieszczenia jako sale zajęć, warsztaty dla młodzieży, pracownia malarska, rzeźbiarska itp. Działka wokół budynku powinna zostać przeznaczona na cele rekreacji. Obecnie w Gminie brak jest bezpiecznego ogólnodostępnego placu zabaw dla dzieci, wielofunkcyjnego boiska sportowego, siłowni plenerowej, terenu zielonego z ławkami i oświetleniem. Również brakuje sal zajęć dla dzieci i młodzieży, które by odpowiadały rzeczywistym wymogom edukacyjnym. Gmina mając taki zrewitalizowany obiekt wypełniłaby swoje zadanie, dając ofertę rozwoju spędzania wolnego czasu dla dzieci, młodzieży, całych rodzin, mieszkańców, co podniosłoby jakość życia i wzmocniłoby więź społeczną mieszkańców. Obecny Gminny Ośrodek Kultury jest za ciasny. Mieszczą się w nim biura, siedziba Związku Podhalan oddz. Poronin, biblioteka, jest tylko jedna sala o powierzchni ok. 10m2 w której odbywają się zajęcia z dziećmi i młodzieżą. Druga sala wyremontowana po byłym kinie jest najczęściej wykorzystywana na zebrania. W opisanej wyżej sytuacji rewitalizacja obiektu po byłej Mineralnej Spółdzielni Pracy „Poronin” w Poroninie – Suchem powinna być jednym z priorytetowych zadań Gminy. W sprawie zagospodarowania gminnej działki wraz z budynkiem położonej w Suchem Społeczny Komitet zebrał 500 podpisów lokalnej społeczności popierających w/w działania (podpisy do wglądu w siedzibie Komitetu).</w:t>
            </w:r>
          </w:p>
        </w:tc>
        <w:tc>
          <w:tcPr>
            <w:tcW w:w="2829" w:type="dxa"/>
          </w:tcPr>
          <w:p w:rsidR="008767C3" w:rsidRPr="007C2E96" w:rsidRDefault="008767C3" w:rsidP="00753B4D">
            <w:pPr>
              <w:spacing w:after="0"/>
              <w:jc w:val="both"/>
              <w:rPr>
                <w:rFonts w:ascii="Cambria" w:hAnsi="Cambria"/>
                <w:b/>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2</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Pr="001B356E" w:rsidRDefault="008767C3" w:rsidP="009D7F94">
            <w:pPr>
              <w:numPr>
                <w:ilvl w:val="0"/>
                <w:numId w:val="9"/>
              </w:numPr>
              <w:spacing w:after="0"/>
              <w:jc w:val="both"/>
              <w:rPr>
                <w:rFonts w:ascii="Cambria" w:hAnsi="Cambria"/>
              </w:rPr>
            </w:pPr>
            <w:r w:rsidRPr="001B356E">
              <w:rPr>
                <w:rFonts w:ascii="Cambria" w:hAnsi="Cambria"/>
              </w:rPr>
              <w:t>Wnoszę o usunięcie obszaru rewitalizacji z terenu TPN (oznaczenia PZ15 i PR21).</w:t>
            </w:r>
          </w:p>
          <w:p w:rsidR="008767C3" w:rsidRPr="001B356E" w:rsidRDefault="008767C3" w:rsidP="009D7F94">
            <w:pPr>
              <w:numPr>
                <w:ilvl w:val="0"/>
                <w:numId w:val="9"/>
              </w:numPr>
              <w:spacing w:after="0"/>
              <w:jc w:val="both"/>
              <w:rPr>
                <w:rFonts w:ascii="Cambria" w:hAnsi="Cambria"/>
              </w:rPr>
            </w:pPr>
            <w:r w:rsidRPr="001B356E">
              <w:rPr>
                <w:rFonts w:ascii="Cambria" w:hAnsi="Cambria"/>
              </w:rPr>
              <w:t>Wnoszę o skorygowanie obszaru rewitalizacji ozn. PR15 na działce nr ewid. 1879/2.</w:t>
            </w:r>
          </w:p>
        </w:tc>
        <w:tc>
          <w:tcPr>
            <w:tcW w:w="3552" w:type="dxa"/>
          </w:tcPr>
          <w:p w:rsidR="008767C3" w:rsidRPr="001B356E" w:rsidRDefault="008767C3" w:rsidP="00753B4D">
            <w:pPr>
              <w:spacing w:after="0"/>
              <w:jc w:val="both"/>
              <w:rPr>
                <w:rFonts w:ascii="Cambria" w:hAnsi="Cambria"/>
              </w:rPr>
            </w:pPr>
            <w:r w:rsidRPr="001B356E">
              <w:rPr>
                <w:rFonts w:ascii="Cambria" w:hAnsi="Cambria"/>
              </w:rPr>
              <w:t>Ad. 1. Obszar w TPN nie uzyskał zgody Zarządu TPN na zamianę terenów wspólnoty leśnej Murzasichle.</w:t>
            </w:r>
          </w:p>
          <w:p w:rsidR="008767C3" w:rsidRDefault="008767C3" w:rsidP="00753B4D">
            <w:pPr>
              <w:spacing w:after="0"/>
              <w:jc w:val="both"/>
              <w:rPr>
                <w:rFonts w:ascii="Cambria" w:hAnsi="Cambria"/>
              </w:rPr>
            </w:pPr>
            <w:r w:rsidRPr="001B356E">
              <w:rPr>
                <w:rFonts w:ascii="Cambria" w:hAnsi="Cambria"/>
              </w:rPr>
              <w:t>Ad.2. Działka nr 1879/2 jest działką prywatną, na której stoi dom, nie powinna być wrysowana w obszar docelowego wypoczynku nadrzecznego.</w:t>
            </w:r>
          </w:p>
          <w:p w:rsidR="008767C3" w:rsidRPr="001B356E" w:rsidRDefault="008767C3" w:rsidP="00753B4D">
            <w:pPr>
              <w:spacing w:after="0"/>
              <w:jc w:val="both"/>
              <w:rPr>
                <w:rFonts w:ascii="Cambria" w:hAnsi="Cambria"/>
              </w:rPr>
            </w:pP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3</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Default="008767C3" w:rsidP="00753B4D">
            <w:pPr>
              <w:spacing w:after="0"/>
              <w:jc w:val="both"/>
              <w:rPr>
                <w:rFonts w:ascii="Cambria" w:hAnsi="Cambria"/>
              </w:rPr>
            </w:pPr>
            <w:r>
              <w:rPr>
                <w:rFonts w:ascii="Cambria" w:hAnsi="Cambria"/>
              </w:rPr>
              <w:t>Wnoszę o rozszerzenie obszarów zdegradowanych i obszarów do rewitalizacji na tereny działek nr ewid. 602/1 (Urząd Gminy), 599/4, 600, 601/2, 599/2, 606 (poczta) oraz 569/2, 569/10, 569/9, 569/20, 569/13 (tereny nadrzeczne) położonych w Poroninie.</w:t>
            </w:r>
          </w:p>
          <w:p w:rsidR="008767C3" w:rsidRPr="001B356E" w:rsidRDefault="008767C3" w:rsidP="00753B4D">
            <w:pPr>
              <w:spacing w:after="0"/>
              <w:jc w:val="both"/>
              <w:rPr>
                <w:rFonts w:ascii="Cambria" w:hAnsi="Cambria"/>
              </w:rPr>
            </w:pPr>
          </w:p>
        </w:tc>
        <w:tc>
          <w:tcPr>
            <w:tcW w:w="3552" w:type="dxa"/>
          </w:tcPr>
          <w:p w:rsidR="008767C3" w:rsidRPr="001B356E" w:rsidRDefault="008767C3" w:rsidP="00753B4D">
            <w:pPr>
              <w:spacing w:after="0"/>
              <w:jc w:val="both"/>
              <w:rPr>
                <w:rFonts w:ascii="Cambria" w:hAnsi="Cambria"/>
              </w:rPr>
            </w:pPr>
            <w:r w:rsidRPr="001B356E">
              <w:rPr>
                <w:rFonts w:ascii="Cambria" w:hAnsi="Cambria"/>
              </w:rPr>
              <w:t>Wnioskowane działki stanowią tereny planowane pod inwestycje publiczne, bądź już zajęte pod budynki użyteczności publicznej – Urząd Gminy Poronin powstał w latach 70 – tych, Urząd Pocztowy w Poroninie wybudowany był w latach powojennych.</w:t>
            </w: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4</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Pr="001B356E" w:rsidRDefault="008767C3" w:rsidP="00753B4D">
            <w:pPr>
              <w:spacing w:after="0"/>
              <w:jc w:val="both"/>
              <w:rPr>
                <w:rFonts w:ascii="Cambria" w:hAnsi="Cambria"/>
              </w:rPr>
            </w:pPr>
            <w:r w:rsidRPr="001B356E">
              <w:rPr>
                <w:rFonts w:ascii="Cambria" w:hAnsi="Cambria"/>
              </w:rPr>
              <w:t>Wnosimy o wyznaczenie obszaru zdegradowanego oraz obszaru do rewitalizacji na działkach nr ewid. 3034, 3036, 3037, 15458, 15457 położonych w Bustryku na terenie Ochotniczej Straży Pożarnej w Bustryku</w:t>
            </w:r>
          </w:p>
        </w:tc>
        <w:tc>
          <w:tcPr>
            <w:tcW w:w="3552" w:type="dxa"/>
          </w:tcPr>
          <w:p w:rsidR="008767C3" w:rsidRDefault="008767C3" w:rsidP="00753B4D">
            <w:pPr>
              <w:spacing w:after="0"/>
              <w:jc w:val="both"/>
              <w:rPr>
                <w:rFonts w:ascii="Cambria" w:hAnsi="Cambria"/>
              </w:rPr>
            </w:pPr>
            <w:r w:rsidRPr="001B356E">
              <w:rPr>
                <w:rFonts w:ascii="Cambria" w:hAnsi="Cambria"/>
              </w:rPr>
              <w:t>Ze względu na brak naturalnych centrów społecznych we wsi Bustryk, takich jak szkoła, czy dom ludowy, budynek remizy OSP w Bustryku wraz z  terenem wokół mógłby spełniać brakujące funkcje  z korzyścią dla lokalnej społeczności. Możliwość rewitalizacji wnioskowanego obiektu pozwoliłaby na funkcjonowanie np. koła gospodyń wiejskich, miejsce spotkań dzieci, zespołów regionalnych, spotkania seniorów. Budynek wymaga rozbudowy i częściowego remontu w szczególności zaplecza gastronomicznego.</w:t>
            </w:r>
          </w:p>
          <w:p w:rsidR="008767C3" w:rsidRPr="001B356E" w:rsidRDefault="008767C3" w:rsidP="00753B4D">
            <w:pPr>
              <w:spacing w:after="0"/>
              <w:jc w:val="both"/>
              <w:rPr>
                <w:rFonts w:ascii="Cambria" w:hAnsi="Cambria"/>
              </w:rPr>
            </w:pP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5</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Pr="001B356E" w:rsidRDefault="008767C3" w:rsidP="00753B4D">
            <w:pPr>
              <w:spacing w:after="0"/>
              <w:jc w:val="both"/>
              <w:rPr>
                <w:rFonts w:ascii="Cambria" w:hAnsi="Cambria"/>
              </w:rPr>
            </w:pPr>
            <w:r w:rsidRPr="001B356E">
              <w:rPr>
                <w:rFonts w:ascii="Cambria" w:hAnsi="Cambria"/>
              </w:rPr>
              <w:t>Wnoszę o ograniczenie obszaru rewitalizacji PR4 wyłącznie do działek nr ewid. 78/28, 78/42, 78/43, 78/44 będących własnością Gminy Poronin.</w:t>
            </w:r>
          </w:p>
        </w:tc>
        <w:tc>
          <w:tcPr>
            <w:tcW w:w="3552" w:type="dxa"/>
          </w:tcPr>
          <w:p w:rsidR="008767C3" w:rsidRPr="001B356E" w:rsidRDefault="008767C3" w:rsidP="00753B4D">
            <w:pPr>
              <w:spacing w:after="0"/>
              <w:jc w:val="both"/>
              <w:rPr>
                <w:rFonts w:ascii="Cambria" w:hAnsi="Cambria"/>
              </w:rPr>
            </w:pPr>
            <w:r w:rsidRPr="001B356E">
              <w:rPr>
                <w:rFonts w:ascii="Cambria" w:hAnsi="Cambria"/>
              </w:rPr>
              <w:t>Pozostałe działki leżące na północ od „Mineralnej” nie należy obejmować obszarem rewitalizacji, są to działki prywatne.</w:t>
            </w: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6</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Default="008767C3" w:rsidP="00753B4D">
            <w:pPr>
              <w:spacing w:after="0"/>
              <w:jc w:val="both"/>
              <w:rPr>
                <w:rFonts w:ascii="Cambria" w:hAnsi="Cambria"/>
              </w:rPr>
            </w:pPr>
            <w:r>
              <w:rPr>
                <w:rFonts w:ascii="Cambria" w:hAnsi="Cambria"/>
              </w:rPr>
              <w:t>Wpisanie przedsięwzięcia inwestycyjnego P.H.U. „HREŚKA”, ul. Zaskale, Oś Za Torem 4, 34-424 Szaflary do „Gminnego Programu Rewitalizacji dla Gminy Poronin na lata 2016-2023”. Projekt pn.: „Termy Poronin”. Lokalizacja: Gmina Poronin, powiat tatrzański, województwo małopolskie. Odwiert o wydajności 65 m3/h, temperatura wody 70°C. Na tym terenie występują wody geotermalne. W załączeniu do wniosku karta zadaniowa projektu.</w:t>
            </w:r>
          </w:p>
          <w:p w:rsidR="008767C3" w:rsidRPr="001B356E" w:rsidRDefault="008767C3" w:rsidP="00753B4D">
            <w:pPr>
              <w:spacing w:after="0"/>
              <w:jc w:val="both"/>
              <w:rPr>
                <w:rFonts w:ascii="Cambria" w:hAnsi="Cambria"/>
              </w:rPr>
            </w:pPr>
          </w:p>
        </w:tc>
        <w:tc>
          <w:tcPr>
            <w:tcW w:w="3552" w:type="dxa"/>
          </w:tcPr>
          <w:p w:rsidR="008767C3" w:rsidRDefault="008767C3" w:rsidP="00753B4D">
            <w:pPr>
              <w:spacing w:after="0"/>
              <w:jc w:val="both"/>
              <w:rPr>
                <w:rFonts w:ascii="Cambria" w:hAnsi="Cambria"/>
              </w:rPr>
            </w:pPr>
            <w:r>
              <w:rPr>
                <w:rFonts w:ascii="Cambria" w:hAnsi="Cambria"/>
              </w:rPr>
              <w:t>- sukces rozwojowy dla całej Gminy Poronin;</w:t>
            </w:r>
          </w:p>
          <w:p w:rsidR="008767C3" w:rsidRDefault="008767C3" w:rsidP="00753B4D">
            <w:pPr>
              <w:spacing w:after="0"/>
              <w:jc w:val="both"/>
              <w:rPr>
                <w:rFonts w:ascii="Cambria" w:hAnsi="Cambria"/>
              </w:rPr>
            </w:pPr>
            <w:r>
              <w:rPr>
                <w:rFonts w:ascii="Cambria" w:hAnsi="Cambria"/>
              </w:rPr>
              <w:t>- podniesienie atrakcyjności turystycznej;</w:t>
            </w:r>
          </w:p>
          <w:p w:rsidR="008767C3" w:rsidRPr="001B356E" w:rsidRDefault="008767C3" w:rsidP="00753B4D">
            <w:pPr>
              <w:spacing w:after="0"/>
              <w:jc w:val="both"/>
              <w:rPr>
                <w:rFonts w:ascii="Cambria" w:hAnsi="Cambria"/>
              </w:rPr>
            </w:pPr>
            <w:r>
              <w:rPr>
                <w:rFonts w:ascii="Cambria" w:hAnsi="Cambria"/>
              </w:rPr>
              <w:t>- podniesienie jakości, poziomu i komfortu życia mieszkańców Gminy Poronin;</w:t>
            </w: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7</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Default="008767C3" w:rsidP="0080035E">
            <w:pPr>
              <w:numPr>
                <w:ilvl w:val="0"/>
                <w:numId w:val="10"/>
              </w:numPr>
              <w:tabs>
                <w:tab w:val="clear" w:pos="720"/>
              </w:tabs>
              <w:spacing w:after="0"/>
              <w:ind w:left="259" w:hanging="259"/>
              <w:jc w:val="both"/>
              <w:rPr>
                <w:rFonts w:ascii="Cambria" w:hAnsi="Cambria"/>
              </w:rPr>
            </w:pPr>
            <w:r w:rsidRPr="00804AE5">
              <w:rPr>
                <w:rFonts w:ascii="Cambria" w:hAnsi="Cambria"/>
              </w:rPr>
              <w:t>Proszę o ograniczenie obszaru rewitalizowanego nr PR8 w Nowem Bystrem jedynie do terenu oznaczonego w planie zagospodarowania przestrzennego wsi Nowe Bystre symbolem US4 – tereny sportu i rekreacji – boisko sportowe.</w:t>
            </w:r>
          </w:p>
          <w:p w:rsidR="008767C3" w:rsidRDefault="008767C3" w:rsidP="0080035E">
            <w:pPr>
              <w:numPr>
                <w:ilvl w:val="0"/>
                <w:numId w:val="10"/>
              </w:numPr>
              <w:tabs>
                <w:tab w:val="clear" w:pos="720"/>
              </w:tabs>
              <w:spacing w:after="0"/>
              <w:ind w:left="259" w:hanging="330"/>
              <w:jc w:val="both"/>
              <w:rPr>
                <w:rFonts w:ascii="Cambria" w:hAnsi="Cambria"/>
              </w:rPr>
            </w:pPr>
            <w:r w:rsidRPr="00804AE5">
              <w:rPr>
                <w:rFonts w:ascii="Cambria" w:hAnsi="Cambria"/>
              </w:rPr>
              <w:t>Proszę o rozszerzenie obszarów zdegradowanego PZ9 i rewitalizowanego PR10 na działce nr ewid. 10554/8 tak jak przebiega teren 3UP1 z planu zagospodarowania wsi Nowe Bystre.</w:t>
            </w:r>
          </w:p>
          <w:p w:rsidR="008767C3" w:rsidRDefault="008767C3" w:rsidP="0080035E">
            <w:pPr>
              <w:spacing w:after="0"/>
              <w:jc w:val="both"/>
              <w:rPr>
                <w:rFonts w:ascii="Cambria" w:hAnsi="Cambria"/>
              </w:rPr>
            </w:pPr>
          </w:p>
          <w:p w:rsidR="008767C3" w:rsidRPr="001B356E" w:rsidRDefault="008767C3" w:rsidP="0080035E">
            <w:pPr>
              <w:spacing w:after="0"/>
              <w:jc w:val="both"/>
              <w:rPr>
                <w:rFonts w:ascii="Cambria" w:hAnsi="Cambria"/>
              </w:rPr>
            </w:pPr>
          </w:p>
        </w:tc>
        <w:tc>
          <w:tcPr>
            <w:tcW w:w="3552" w:type="dxa"/>
          </w:tcPr>
          <w:p w:rsidR="008767C3" w:rsidRDefault="008767C3" w:rsidP="00753B4D">
            <w:pPr>
              <w:spacing w:after="0"/>
              <w:jc w:val="both"/>
              <w:rPr>
                <w:rFonts w:ascii="Cambria" w:hAnsi="Cambria"/>
              </w:rPr>
            </w:pPr>
            <w:r>
              <w:rPr>
                <w:rFonts w:ascii="Cambria" w:hAnsi="Cambria"/>
              </w:rPr>
              <w:t xml:space="preserve">Ad.1. </w:t>
            </w:r>
            <w:r w:rsidRPr="00804AE5">
              <w:rPr>
                <w:rFonts w:ascii="Cambria" w:hAnsi="Cambria"/>
              </w:rPr>
              <w:t>Obszar PR8 został narysowany zbyt szeroko na tereny wodne i leśne, gdzie w najbliższym czasie nie będzie możliwości inwestycyjnych</w:t>
            </w:r>
            <w:r>
              <w:rPr>
                <w:rFonts w:ascii="Cambria" w:hAnsi="Cambria"/>
              </w:rPr>
              <w:t>.</w:t>
            </w:r>
          </w:p>
          <w:p w:rsidR="008767C3" w:rsidRDefault="008767C3" w:rsidP="00753B4D">
            <w:pPr>
              <w:spacing w:after="0"/>
              <w:jc w:val="both"/>
              <w:rPr>
                <w:rFonts w:ascii="Cambria" w:hAnsi="Cambria"/>
              </w:rPr>
            </w:pPr>
          </w:p>
          <w:p w:rsidR="008767C3" w:rsidRDefault="008767C3" w:rsidP="00753B4D">
            <w:pPr>
              <w:spacing w:after="0"/>
              <w:jc w:val="both"/>
              <w:rPr>
                <w:rFonts w:ascii="Cambria" w:hAnsi="Cambria"/>
              </w:rPr>
            </w:pPr>
          </w:p>
          <w:p w:rsidR="008767C3" w:rsidRDefault="008767C3" w:rsidP="00753B4D">
            <w:pPr>
              <w:spacing w:after="0"/>
              <w:jc w:val="both"/>
              <w:rPr>
                <w:rFonts w:ascii="Cambria" w:hAnsi="Cambria"/>
              </w:rPr>
            </w:pPr>
          </w:p>
          <w:p w:rsidR="008767C3" w:rsidRDefault="008767C3" w:rsidP="00753B4D">
            <w:pPr>
              <w:spacing w:after="0"/>
              <w:jc w:val="both"/>
              <w:rPr>
                <w:rFonts w:ascii="Cambria" w:hAnsi="Cambria"/>
              </w:rPr>
            </w:pPr>
          </w:p>
          <w:p w:rsidR="008767C3" w:rsidRPr="00804AE5" w:rsidRDefault="008767C3" w:rsidP="00753B4D">
            <w:pPr>
              <w:spacing w:after="0"/>
              <w:jc w:val="both"/>
              <w:rPr>
                <w:rFonts w:ascii="Cambria" w:hAnsi="Cambria"/>
              </w:rPr>
            </w:pPr>
            <w:r>
              <w:rPr>
                <w:rFonts w:ascii="Cambria" w:hAnsi="Cambria"/>
              </w:rPr>
              <w:t xml:space="preserve">Ad.2. </w:t>
            </w:r>
            <w:r w:rsidRPr="00804AE5">
              <w:rPr>
                <w:rFonts w:ascii="Cambria" w:hAnsi="Cambria"/>
              </w:rPr>
              <w:t>Wymieniony obszar można zagospodarować pod cele publiczne.</w:t>
            </w:r>
          </w:p>
        </w:tc>
        <w:tc>
          <w:tcPr>
            <w:tcW w:w="2829" w:type="dxa"/>
          </w:tcPr>
          <w:p w:rsidR="008767C3" w:rsidRPr="001B356E" w:rsidRDefault="008767C3" w:rsidP="00753B4D">
            <w:pPr>
              <w:spacing w:after="0"/>
              <w:jc w:val="both"/>
              <w:rPr>
                <w:rFonts w:ascii="Cambria" w:hAnsi="Cambria"/>
              </w:rPr>
            </w:pPr>
          </w:p>
        </w:tc>
      </w:tr>
      <w:tr w:rsidR="008767C3" w:rsidRPr="001B356E" w:rsidTr="007C2E96">
        <w:tc>
          <w:tcPr>
            <w:tcW w:w="1526" w:type="dxa"/>
          </w:tcPr>
          <w:p w:rsidR="008767C3" w:rsidRPr="007C2E96" w:rsidRDefault="008767C3" w:rsidP="007C2E96">
            <w:pPr>
              <w:spacing w:after="0"/>
              <w:rPr>
                <w:rFonts w:ascii="Cambria" w:hAnsi="Cambria"/>
                <w:b/>
              </w:rPr>
            </w:pPr>
            <w:r w:rsidRPr="007C2E96">
              <w:rPr>
                <w:rFonts w:ascii="Cambria" w:hAnsi="Cambria"/>
              </w:rPr>
              <w:t>Uwaga nr 8</w:t>
            </w:r>
          </w:p>
        </w:tc>
        <w:tc>
          <w:tcPr>
            <w:tcW w:w="2835" w:type="dxa"/>
          </w:tcPr>
          <w:p w:rsidR="008767C3" w:rsidRPr="00A54D94" w:rsidRDefault="008767C3" w:rsidP="007D65C9">
            <w:pPr>
              <w:spacing w:after="0"/>
              <w:rPr>
                <w:rFonts w:ascii="Cambria" w:hAnsi="Cambria"/>
                <w:b/>
              </w:rPr>
            </w:pPr>
            <w:r w:rsidRPr="00A54D94">
              <w:rPr>
                <w:rStyle w:val="SubtleEmphasis"/>
                <w:rFonts w:ascii="Cambria" w:hAnsi="Cambria"/>
                <w:color w:val="auto"/>
              </w:rPr>
              <w:t xml:space="preserve">Załącznik nr 1 do uchwały </w:t>
            </w:r>
            <w:r>
              <w:rPr>
                <w:rStyle w:val="SubtleEmphasis"/>
                <w:rFonts w:ascii="Cambria" w:hAnsi="Cambria"/>
                <w:color w:val="auto"/>
              </w:rPr>
              <w:t xml:space="preserve">Rady Gminy Poronin </w:t>
            </w:r>
            <w:r w:rsidRPr="00A54D94">
              <w:rPr>
                <w:rStyle w:val="SubtleEmphasis"/>
                <w:rFonts w:ascii="Cambria" w:hAnsi="Cambria"/>
                <w:color w:val="auto"/>
              </w:rPr>
              <w:t xml:space="preserve">w sprawie wyznaczenia obszaru zdegradowanego oraz obszaru rewitalizacji na terenie </w:t>
            </w:r>
            <w:r>
              <w:rPr>
                <w:rStyle w:val="SubtleEmphasis"/>
                <w:rFonts w:ascii="Cambria" w:hAnsi="Cambria"/>
                <w:color w:val="auto"/>
              </w:rPr>
              <w:t>Gminy Poronin</w:t>
            </w:r>
            <w:r w:rsidRPr="00A54D94">
              <w:rPr>
                <w:rStyle w:val="SubtleEmphasis"/>
                <w:rFonts w:ascii="Cambria" w:hAnsi="Cambria"/>
                <w:color w:val="auto"/>
              </w:rPr>
              <w:t xml:space="preserve">; </w:t>
            </w:r>
            <w:r>
              <w:rPr>
                <w:rStyle w:val="SubtleEmphasis"/>
                <w:rFonts w:ascii="Cambria" w:hAnsi="Cambria"/>
                <w:color w:val="auto"/>
              </w:rPr>
              <w:t xml:space="preserve">Granice obszaru zdegradowanego i obszaru </w:t>
            </w:r>
            <w:r w:rsidRPr="00A54D94">
              <w:rPr>
                <w:rStyle w:val="SubtleEmphasis"/>
                <w:rFonts w:ascii="Cambria" w:hAnsi="Cambria"/>
                <w:color w:val="auto"/>
              </w:rPr>
              <w:t>rewitalizacji</w:t>
            </w:r>
            <w:r>
              <w:rPr>
                <w:rStyle w:val="SubtleEmphasis"/>
                <w:rFonts w:ascii="Cambria" w:hAnsi="Cambria"/>
                <w:color w:val="auto"/>
              </w:rPr>
              <w:t>.</w:t>
            </w:r>
          </w:p>
        </w:tc>
        <w:tc>
          <w:tcPr>
            <w:tcW w:w="3402" w:type="dxa"/>
          </w:tcPr>
          <w:p w:rsidR="008767C3" w:rsidRPr="001B356E" w:rsidRDefault="008767C3" w:rsidP="00753B4D">
            <w:pPr>
              <w:spacing w:after="0"/>
              <w:jc w:val="both"/>
              <w:rPr>
                <w:rFonts w:ascii="Cambria" w:hAnsi="Cambria"/>
              </w:rPr>
            </w:pPr>
            <w:r w:rsidRPr="0080035E">
              <w:rPr>
                <w:rFonts w:ascii="Cambria" w:hAnsi="Cambria"/>
              </w:rPr>
              <w:t>Wnoszę o wyznaczenie obszaru zdegradowanego i obszaru do rewitalizacji na terenie działki nr ewid. 2080 położonej w Poroninie.</w:t>
            </w:r>
          </w:p>
        </w:tc>
        <w:tc>
          <w:tcPr>
            <w:tcW w:w="3552" w:type="dxa"/>
          </w:tcPr>
          <w:p w:rsidR="008767C3" w:rsidRDefault="008767C3" w:rsidP="00753B4D">
            <w:pPr>
              <w:spacing w:after="0"/>
              <w:jc w:val="both"/>
              <w:rPr>
                <w:rFonts w:ascii="Cambria" w:hAnsi="Cambria"/>
              </w:rPr>
            </w:pPr>
            <w:r w:rsidRPr="0080035E">
              <w:rPr>
                <w:rFonts w:ascii="Cambria" w:hAnsi="Cambria"/>
              </w:rPr>
              <w:t>Działka znajduje się w centrum wsi, obok Kościoła, szkoły i sklepu. W pobliżu brak jest odpowiedniej ilości miejsc postojowych, nie ma możliwości ich zorganizowania na poboczu ruchliwej przelotowej drogi wojewódzkiej, z tego względu na działce nr ewid. 2080 przewiduje się realizację ogólnodostępnego parkingu służącego wszystkim mieszkańcom wsi.</w:t>
            </w:r>
          </w:p>
          <w:p w:rsidR="008767C3" w:rsidRPr="001B356E" w:rsidRDefault="008767C3" w:rsidP="00753B4D">
            <w:pPr>
              <w:spacing w:after="0"/>
              <w:jc w:val="both"/>
              <w:rPr>
                <w:rFonts w:ascii="Cambria" w:hAnsi="Cambria"/>
              </w:rPr>
            </w:pPr>
          </w:p>
        </w:tc>
        <w:tc>
          <w:tcPr>
            <w:tcW w:w="2829" w:type="dxa"/>
          </w:tcPr>
          <w:p w:rsidR="008767C3" w:rsidRPr="001B356E" w:rsidRDefault="008767C3" w:rsidP="00753B4D">
            <w:pPr>
              <w:spacing w:after="0"/>
              <w:jc w:val="both"/>
              <w:rPr>
                <w:rFonts w:ascii="Cambria" w:hAnsi="Cambria"/>
              </w:rPr>
            </w:pPr>
          </w:p>
        </w:tc>
      </w:tr>
    </w:tbl>
    <w:p w:rsidR="008767C3" w:rsidRDefault="008767C3" w:rsidP="007C5B0D">
      <w:pPr>
        <w:spacing w:after="0"/>
        <w:ind w:left="770" w:hanging="770"/>
        <w:rPr>
          <w:rFonts w:ascii="Cambria" w:hAnsi="Cambria"/>
          <w:b/>
        </w:rPr>
      </w:pPr>
      <w:r>
        <w:rPr>
          <w:rFonts w:ascii="Cambria" w:hAnsi="Cambria"/>
          <w:b/>
        </w:rPr>
        <w:t>Uwaga: W związku ze zmianą metodyki wyznaczania obszaru zdegradowanego i obszaru rewitalizacji wynikłą w trakcie prac konsultacyjnych w tabeli brak jest rozstrzygnięcia co do uwzględnienia / nieuwzględnienia uwagi.</w:t>
      </w:r>
    </w:p>
    <w:p w:rsidR="008767C3" w:rsidRDefault="008767C3" w:rsidP="007C5B0D">
      <w:pPr>
        <w:spacing w:after="0"/>
        <w:ind w:left="770"/>
        <w:rPr>
          <w:rFonts w:ascii="Cambria" w:hAnsi="Cambria"/>
          <w:b/>
        </w:rPr>
      </w:pPr>
      <w:r>
        <w:rPr>
          <w:rFonts w:ascii="Cambria" w:hAnsi="Cambria"/>
          <w:b/>
        </w:rPr>
        <w:t>Konsultacje społeczne zostaną przeprowadzone ponownie na obszarach o zmienionych granicach.</w:t>
      </w:r>
    </w:p>
    <w:p w:rsidR="008767C3" w:rsidRDefault="008767C3" w:rsidP="00A37359">
      <w:pPr>
        <w:spacing w:after="0"/>
        <w:rPr>
          <w:rFonts w:ascii="Cambria" w:hAnsi="Cambria"/>
          <w:b/>
        </w:rPr>
      </w:pPr>
    </w:p>
    <w:p w:rsidR="008767C3" w:rsidRPr="00A37359" w:rsidRDefault="008767C3" w:rsidP="00A37359">
      <w:pPr>
        <w:spacing w:after="0"/>
        <w:rPr>
          <w:rFonts w:ascii="Cambria" w:hAnsi="Cambria"/>
          <w:b/>
        </w:rPr>
      </w:pPr>
    </w:p>
    <w:p w:rsidR="008767C3" w:rsidRPr="00A37359" w:rsidRDefault="008767C3" w:rsidP="00A37359">
      <w:pPr>
        <w:spacing w:after="0"/>
        <w:rPr>
          <w:rFonts w:ascii="Cambria" w:hAnsi="Cambria"/>
          <w:b/>
        </w:rPr>
      </w:pPr>
      <w:r w:rsidRPr="00A37359">
        <w:rPr>
          <w:rFonts w:ascii="Cambria" w:hAnsi="Cambria"/>
          <w:b/>
        </w:rPr>
        <w:t>Zgłoszone uwagi: b) Część dotycząca treści dokumentów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2835"/>
        <w:gridCol w:w="3402"/>
        <w:gridCol w:w="3552"/>
        <w:gridCol w:w="2829"/>
      </w:tblGrid>
      <w:tr w:rsidR="008767C3" w:rsidRPr="007C2E96" w:rsidTr="007C2E96">
        <w:tc>
          <w:tcPr>
            <w:tcW w:w="1526"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Nr uwagi</w:t>
            </w:r>
          </w:p>
        </w:tc>
        <w:tc>
          <w:tcPr>
            <w:tcW w:w="2835" w:type="dxa"/>
            <w:shd w:val="clear" w:color="auto" w:fill="F2F2F2"/>
          </w:tcPr>
          <w:p w:rsidR="008767C3" w:rsidRPr="007C2E96" w:rsidRDefault="008767C3" w:rsidP="007C2E96">
            <w:pPr>
              <w:spacing w:after="0"/>
              <w:jc w:val="center"/>
              <w:rPr>
                <w:rFonts w:ascii="Cambria" w:hAnsi="Cambria"/>
                <w:b/>
              </w:rPr>
            </w:pPr>
            <w:r w:rsidRPr="007C2E96">
              <w:rPr>
                <w:rFonts w:ascii="Cambria" w:hAnsi="Cambria"/>
                <w:b/>
              </w:rPr>
              <w:t>Część dokumentu, do którego odnosi się uwaga (nr strony dokumentu, nazwa sekcji)</w:t>
            </w:r>
          </w:p>
        </w:tc>
        <w:tc>
          <w:tcPr>
            <w:tcW w:w="3402"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Pierwotna treść dokumentu</w:t>
            </w:r>
          </w:p>
        </w:tc>
        <w:tc>
          <w:tcPr>
            <w:tcW w:w="3552"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Proponowana zmiana</w:t>
            </w:r>
          </w:p>
        </w:tc>
        <w:tc>
          <w:tcPr>
            <w:tcW w:w="2829" w:type="dxa"/>
            <w:shd w:val="clear" w:color="auto" w:fill="F2F2F2"/>
            <w:vAlign w:val="center"/>
          </w:tcPr>
          <w:p w:rsidR="008767C3" w:rsidRPr="007C2E96" w:rsidRDefault="008767C3" w:rsidP="007C2E96">
            <w:pPr>
              <w:spacing w:after="0"/>
              <w:jc w:val="center"/>
              <w:rPr>
                <w:rFonts w:ascii="Cambria" w:hAnsi="Cambria"/>
                <w:b/>
              </w:rPr>
            </w:pPr>
            <w:r w:rsidRPr="007C2E96">
              <w:rPr>
                <w:rFonts w:ascii="Cambria" w:hAnsi="Cambria"/>
                <w:b/>
              </w:rPr>
              <w:t>Odpowiedź</w:t>
            </w:r>
          </w:p>
        </w:tc>
      </w:tr>
      <w:tr w:rsidR="008767C3" w:rsidRPr="007C2E96" w:rsidTr="007C2E96">
        <w:tc>
          <w:tcPr>
            <w:tcW w:w="1526" w:type="dxa"/>
          </w:tcPr>
          <w:p w:rsidR="008767C3" w:rsidRPr="007C2E96" w:rsidRDefault="008767C3" w:rsidP="007C2E96">
            <w:pPr>
              <w:spacing w:after="0"/>
              <w:rPr>
                <w:rFonts w:ascii="Cambria" w:hAnsi="Cambria"/>
              </w:rPr>
            </w:pPr>
            <w:r w:rsidRPr="007C2E96">
              <w:rPr>
                <w:rFonts w:ascii="Cambria" w:hAnsi="Cambria"/>
              </w:rPr>
              <w:t>Uwaga nr 1</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Pr="00027CAE" w:rsidRDefault="008767C3" w:rsidP="007C2E96">
            <w:pPr>
              <w:spacing w:after="0"/>
              <w:rPr>
                <w:rFonts w:ascii="Cambria" w:hAnsi="Cambria"/>
              </w:rPr>
            </w:pPr>
            <w:r w:rsidRPr="00027CAE">
              <w:rPr>
                <w:rFonts w:ascii="Cambria" w:hAnsi="Cambria"/>
              </w:rPr>
              <w:t xml:space="preserve">Rozdz. 2, § 3.2. </w:t>
            </w:r>
          </w:p>
          <w:p w:rsidR="008767C3" w:rsidRPr="00027CAE" w:rsidRDefault="008767C3" w:rsidP="007C2E96">
            <w:pPr>
              <w:spacing w:after="0"/>
              <w:rPr>
                <w:rFonts w:ascii="Cambria" w:hAnsi="Cambria"/>
              </w:rPr>
            </w:pPr>
            <w:r w:rsidRPr="00027CAE">
              <w:rPr>
                <w:rFonts w:ascii="Cambria" w:hAnsi="Cambria"/>
              </w:rPr>
              <w:t>„Komitet liczy nie mniej niż 10 i nie więcej niż 37 członków”</w:t>
            </w:r>
          </w:p>
        </w:tc>
        <w:tc>
          <w:tcPr>
            <w:tcW w:w="3552" w:type="dxa"/>
          </w:tcPr>
          <w:p w:rsidR="008767C3" w:rsidRPr="00027CAE" w:rsidRDefault="008767C3" w:rsidP="00027CAE">
            <w:pPr>
              <w:spacing w:after="0"/>
              <w:rPr>
                <w:rFonts w:ascii="Cambria" w:hAnsi="Cambria"/>
              </w:rPr>
            </w:pPr>
            <w:r w:rsidRPr="00027CAE">
              <w:rPr>
                <w:rFonts w:ascii="Cambria" w:hAnsi="Cambria"/>
              </w:rPr>
              <w:t xml:space="preserve">Rozdz. 2, § 3.2. </w:t>
            </w:r>
          </w:p>
          <w:p w:rsidR="008767C3" w:rsidRPr="00027CAE" w:rsidRDefault="008767C3" w:rsidP="00027CAE">
            <w:pPr>
              <w:spacing w:after="0"/>
              <w:rPr>
                <w:rFonts w:ascii="Cambria" w:hAnsi="Cambria"/>
              </w:rPr>
            </w:pPr>
            <w:r w:rsidRPr="00027CAE">
              <w:rPr>
                <w:rFonts w:ascii="Cambria" w:hAnsi="Cambria"/>
              </w:rPr>
              <w:t xml:space="preserve">„Komitet liczy nie mniej niż 10 i nie więcej niż </w:t>
            </w:r>
            <w:r>
              <w:rPr>
                <w:rFonts w:ascii="Cambria" w:hAnsi="Cambria"/>
              </w:rPr>
              <w:t>40</w:t>
            </w:r>
            <w:r w:rsidRPr="00027CAE">
              <w:rPr>
                <w:rFonts w:ascii="Cambria" w:hAnsi="Cambria"/>
              </w:rPr>
              <w:t xml:space="preserve"> członków”</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2</w:t>
            </w:r>
          </w:p>
        </w:tc>
        <w:tc>
          <w:tcPr>
            <w:tcW w:w="2835" w:type="dxa"/>
          </w:tcPr>
          <w:p w:rsidR="008767C3" w:rsidRPr="00027CAE" w:rsidRDefault="008767C3" w:rsidP="00612E3F">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027CAE">
            <w:pPr>
              <w:spacing w:after="0"/>
              <w:rPr>
                <w:rFonts w:ascii="Cambria" w:hAnsi="Cambria"/>
              </w:rPr>
            </w:pPr>
            <w:r w:rsidRPr="00027CAE">
              <w:rPr>
                <w:rFonts w:ascii="Cambria" w:hAnsi="Cambria"/>
              </w:rPr>
              <w:t>Rozdz. 2, § 3</w:t>
            </w:r>
            <w:r>
              <w:rPr>
                <w:rFonts w:ascii="Cambria" w:hAnsi="Cambria"/>
              </w:rPr>
              <w:t>.2.2</w:t>
            </w:r>
          </w:p>
          <w:p w:rsidR="008767C3" w:rsidRPr="00027CAE" w:rsidRDefault="008767C3" w:rsidP="00027CAE">
            <w:pPr>
              <w:spacing w:after="0"/>
              <w:rPr>
                <w:rFonts w:ascii="Cambria" w:hAnsi="Cambria"/>
              </w:rPr>
            </w:pPr>
            <w:r>
              <w:rPr>
                <w:rFonts w:ascii="Cambria" w:hAnsi="Cambria"/>
              </w:rPr>
              <w:t>„nie więcej niż 3 radnych wskazanych przez Radę Gminy Poronin”</w:t>
            </w:r>
          </w:p>
          <w:p w:rsidR="008767C3" w:rsidRPr="00027CAE" w:rsidRDefault="008767C3" w:rsidP="007C2E96">
            <w:pPr>
              <w:spacing w:after="0"/>
              <w:rPr>
                <w:rFonts w:ascii="Cambria" w:hAnsi="Cambria"/>
              </w:rPr>
            </w:pPr>
          </w:p>
        </w:tc>
        <w:tc>
          <w:tcPr>
            <w:tcW w:w="3552" w:type="dxa"/>
          </w:tcPr>
          <w:p w:rsidR="008767C3" w:rsidRDefault="008767C3" w:rsidP="00027CAE">
            <w:pPr>
              <w:spacing w:after="0"/>
              <w:rPr>
                <w:rFonts w:ascii="Cambria" w:hAnsi="Cambria"/>
              </w:rPr>
            </w:pPr>
            <w:r w:rsidRPr="00027CAE">
              <w:rPr>
                <w:rFonts w:ascii="Cambria" w:hAnsi="Cambria"/>
              </w:rPr>
              <w:t>Rozdz. 2, § 3</w:t>
            </w:r>
            <w:r>
              <w:rPr>
                <w:rFonts w:ascii="Cambria" w:hAnsi="Cambria"/>
              </w:rPr>
              <w:t>.2.2</w:t>
            </w:r>
          </w:p>
          <w:p w:rsidR="008767C3" w:rsidRPr="00027CAE" w:rsidRDefault="008767C3" w:rsidP="00027CAE">
            <w:pPr>
              <w:spacing w:after="0"/>
              <w:rPr>
                <w:rFonts w:ascii="Cambria" w:hAnsi="Cambria"/>
              </w:rPr>
            </w:pPr>
            <w:r>
              <w:rPr>
                <w:rFonts w:ascii="Cambria" w:hAnsi="Cambria"/>
              </w:rPr>
              <w:t>„nie więcej niż 4 radnych wskazanych przez Radę Gminy Poronin”</w:t>
            </w:r>
          </w:p>
          <w:p w:rsidR="008767C3" w:rsidRPr="00027CAE" w:rsidRDefault="008767C3" w:rsidP="007C2E96">
            <w:pPr>
              <w:spacing w:after="0"/>
              <w:rPr>
                <w:rFonts w:ascii="Cambria" w:hAnsi="Cambria"/>
              </w:rPr>
            </w:pP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3</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027CAE">
            <w:pPr>
              <w:spacing w:after="0"/>
              <w:rPr>
                <w:rFonts w:ascii="Cambria" w:hAnsi="Cambria"/>
              </w:rPr>
            </w:pPr>
            <w:r w:rsidRPr="00027CAE">
              <w:rPr>
                <w:rFonts w:ascii="Cambria" w:hAnsi="Cambria"/>
              </w:rPr>
              <w:t>Rozdz. 2, § 3</w:t>
            </w:r>
            <w:r>
              <w:rPr>
                <w:rFonts w:ascii="Cambria" w:hAnsi="Cambria"/>
              </w:rPr>
              <w:t>.2.7</w:t>
            </w:r>
          </w:p>
          <w:p w:rsidR="008767C3" w:rsidRDefault="008767C3" w:rsidP="00027CAE">
            <w:pPr>
              <w:spacing w:after="0"/>
              <w:rPr>
                <w:rFonts w:ascii="Cambria" w:hAnsi="Cambria"/>
              </w:rPr>
            </w:pPr>
            <w:r>
              <w:rPr>
                <w:rFonts w:ascii="Cambria" w:hAnsi="Cambria"/>
              </w:rPr>
              <w:t>„ nie więcej niż 2 przedstawicieli Podhalańskiej Lokalnej Grupy Działania”</w:t>
            </w:r>
          </w:p>
          <w:p w:rsidR="008767C3" w:rsidRPr="00027CAE" w:rsidRDefault="008767C3" w:rsidP="007C2E96">
            <w:pPr>
              <w:spacing w:after="0"/>
              <w:rPr>
                <w:rFonts w:ascii="Cambria" w:hAnsi="Cambria"/>
              </w:rPr>
            </w:pPr>
          </w:p>
        </w:tc>
        <w:tc>
          <w:tcPr>
            <w:tcW w:w="3552" w:type="dxa"/>
          </w:tcPr>
          <w:p w:rsidR="008767C3" w:rsidRDefault="008767C3" w:rsidP="00027CAE">
            <w:pPr>
              <w:spacing w:after="0"/>
              <w:rPr>
                <w:rFonts w:ascii="Cambria" w:hAnsi="Cambria"/>
              </w:rPr>
            </w:pPr>
            <w:r w:rsidRPr="00027CAE">
              <w:rPr>
                <w:rFonts w:ascii="Cambria" w:hAnsi="Cambria"/>
              </w:rPr>
              <w:t>Rozdz. 2, § 3</w:t>
            </w:r>
            <w:r>
              <w:rPr>
                <w:rFonts w:ascii="Cambria" w:hAnsi="Cambria"/>
              </w:rPr>
              <w:t>.2.7</w:t>
            </w:r>
          </w:p>
          <w:p w:rsidR="008767C3" w:rsidRPr="00027CAE" w:rsidRDefault="008767C3" w:rsidP="007C2E96">
            <w:pPr>
              <w:spacing w:after="0"/>
              <w:rPr>
                <w:rFonts w:ascii="Cambria" w:hAnsi="Cambria"/>
              </w:rPr>
            </w:pPr>
            <w:r>
              <w:rPr>
                <w:rFonts w:ascii="Cambria" w:hAnsi="Cambria"/>
              </w:rPr>
              <w:t>„ nie więcej niż 1 przedstawiciel Podhalańskiej Lokalnej Grupy Działania”</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4</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E67F66">
            <w:pPr>
              <w:spacing w:after="0"/>
              <w:rPr>
                <w:rFonts w:ascii="Cambria" w:hAnsi="Cambria"/>
              </w:rPr>
            </w:pPr>
            <w:r w:rsidRPr="00027CAE">
              <w:rPr>
                <w:rFonts w:ascii="Cambria" w:hAnsi="Cambria"/>
              </w:rPr>
              <w:t>Rozdz. 2, § 3</w:t>
            </w:r>
            <w:r>
              <w:rPr>
                <w:rFonts w:ascii="Cambria" w:hAnsi="Cambria"/>
              </w:rPr>
              <w:t>.2.8</w:t>
            </w:r>
          </w:p>
          <w:p w:rsidR="008767C3" w:rsidRPr="00027CAE" w:rsidRDefault="008767C3" w:rsidP="00E67F66">
            <w:pPr>
              <w:spacing w:after="0"/>
              <w:rPr>
                <w:rFonts w:ascii="Cambria" w:hAnsi="Cambria"/>
              </w:rPr>
            </w:pPr>
            <w:r>
              <w:rPr>
                <w:rFonts w:ascii="Cambria" w:hAnsi="Cambria"/>
              </w:rPr>
              <w:t>---</w:t>
            </w:r>
          </w:p>
        </w:tc>
        <w:tc>
          <w:tcPr>
            <w:tcW w:w="3552" w:type="dxa"/>
          </w:tcPr>
          <w:p w:rsidR="008767C3" w:rsidRDefault="008767C3" w:rsidP="007C2E96">
            <w:pPr>
              <w:spacing w:after="0"/>
              <w:rPr>
                <w:rFonts w:ascii="Cambria" w:hAnsi="Cambria"/>
              </w:rPr>
            </w:pPr>
            <w:r w:rsidRPr="00027CAE">
              <w:rPr>
                <w:rFonts w:ascii="Cambria" w:hAnsi="Cambria"/>
              </w:rPr>
              <w:t>Rozdz. 2, § 3</w:t>
            </w:r>
            <w:r>
              <w:rPr>
                <w:rFonts w:ascii="Cambria" w:hAnsi="Cambria"/>
              </w:rPr>
              <w:t>.2.8</w:t>
            </w:r>
          </w:p>
          <w:p w:rsidR="008767C3" w:rsidRDefault="008767C3" w:rsidP="007C2E96">
            <w:pPr>
              <w:spacing w:after="0"/>
              <w:rPr>
                <w:rFonts w:ascii="Cambria" w:hAnsi="Cambria"/>
              </w:rPr>
            </w:pPr>
            <w:r>
              <w:rPr>
                <w:rFonts w:ascii="Cambria" w:hAnsi="Cambria"/>
              </w:rPr>
              <w:t>Proponuje się dodać pkt 8 w brzmieniu:</w:t>
            </w:r>
          </w:p>
          <w:p w:rsidR="008767C3" w:rsidRPr="00027CAE" w:rsidRDefault="008767C3" w:rsidP="007C2E96">
            <w:pPr>
              <w:spacing w:after="0"/>
              <w:rPr>
                <w:rFonts w:ascii="Cambria" w:hAnsi="Cambria"/>
              </w:rPr>
            </w:pPr>
            <w:r>
              <w:rPr>
                <w:rFonts w:ascii="Cambria" w:hAnsi="Cambria"/>
              </w:rPr>
              <w:t>„Nie więcej niż 3 osoby z jednostek organizacyjnych Gminy, wskazane przez te jednostki”</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5</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7C2E96">
            <w:pPr>
              <w:spacing w:after="0"/>
              <w:rPr>
                <w:rFonts w:ascii="Cambria" w:hAnsi="Cambria"/>
              </w:rPr>
            </w:pPr>
            <w:r w:rsidRPr="00027CAE">
              <w:rPr>
                <w:rFonts w:ascii="Cambria" w:hAnsi="Cambria"/>
              </w:rPr>
              <w:t>Rozdz. 2, § 3</w:t>
            </w:r>
            <w:r>
              <w:rPr>
                <w:rFonts w:ascii="Cambria" w:hAnsi="Cambria"/>
              </w:rPr>
              <w:t>.3</w:t>
            </w:r>
          </w:p>
          <w:p w:rsidR="008767C3" w:rsidRPr="00027CAE" w:rsidRDefault="008767C3" w:rsidP="007C2E96">
            <w:pPr>
              <w:spacing w:after="0"/>
              <w:rPr>
                <w:rFonts w:ascii="Cambria" w:hAnsi="Cambria"/>
              </w:rPr>
            </w:pPr>
            <w:r>
              <w:rPr>
                <w:rFonts w:ascii="Cambria" w:hAnsi="Cambria"/>
              </w:rPr>
              <w:t xml:space="preserve">„Zgłoszenie chęci przystąpienia do Komitetu dotyczy członków określonych w </w:t>
            </w:r>
            <w:r w:rsidRPr="00027CAE">
              <w:rPr>
                <w:rFonts w:ascii="Cambria" w:hAnsi="Cambria"/>
              </w:rPr>
              <w:t>§ 3</w:t>
            </w:r>
            <w:r>
              <w:rPr>
                <w:rFonts w:ascii="Cambria" w:hAnsi="Cambria"/>
              </w:rPr>
              <w:t xml:space="preserve"> ust. 2 pkt 1-7 …”</w:t>
            </w:r>
          </w:p>
        </w:tc>
        <w:tc>
          <w:tcPr>
            <w:tcW w:w="3552" w:type="dxa"/>
          </w:tcPr>
          <w:p w:rsidR="008767C3" w:rsidRDefault="008767C3" w:rsidP="00AB6C19">
            <w:pPr>
              <w:spacing w:after="0"/>
              <w:rPr>
                <w:rFonts w:ascii="Cambria" w:hAnsi="Cambria"/>
              </w:rPr>
            </w:pPr>
            <w:r w:rsidRPr="00027CAE">
              <w:rPr>
                <w:rFonts w:ascii="Cambria" w:hAnsi="Cambria"/>
              </w:rPr>
              <w:t>Rozdz. 2, § 3</w:t>
            </w:r>
            <w:r>
              <w:rPr>
                <w:rFonts w:ascii="Cambria" w:hAnsi="Cambria"/>
              </w:rPr>
              <w:t>.3</w:t>
            </w:r>
          </w:p>
          <w:p w:rsidR="008767C3" w:rsidRPr="00027CAE" w:rsidRDefault="008767C3" w:rsidP="00AB6C19">
            <w:pPr>
              <w:spacing w:after="0"/>
              <w:rPr>
                <w:rFonts w:ascii="Cambria" w:hAnsi="Cambria"/>
              </w:rPr>
            </w:pPr>
            <w:r>
              <w:rPr>
                <w:rFonts w:ascii="Cambria" w:hAnsi="Cambria"/>
              </w:rPr>
              <w:t xml:space="preserve">„Zgłoszenie chęci przystąpienia do Komitetu dotyczy członków określonych w </w:t>
            </w:r>
            <w:r w:rsidRPr="00027CAE">
              <w:rPr>
                <w:rFonts w:ascii="Cambria" w:hAnsi="Cambria"/>
              </w:rPr>
              <w:t>§ 3</w:t>
            </w:r>
            <w:r>
              <w:rPr>
                <w:rFonts w:ascii="Cambria" w:hAnsi="Cambria"/>
              </w:rPr>
              <w:t xml:space="preserve"> ust. 2 pkt 1-8 …”</w:t>
            </w:r>
          </w:p>
        </w:tc>
        <w:tc>
          <w:tcPr>
            <w:tcW w:w="2829" w:type="dxa"/>
          </w:tcPr>
          <w:p w:rsidR="008767C3" w:rsidRPr="00027CAE" w:rsidRDefault="008767C3" w:rsidP="007C2E96">
            <w:pPr>
              <w:spacing w:after="0"/>
              <w:rPr>
                <w:rFonts w:ascii="Cambria" w:hAnsi="Cambria"/>
              </w:rPr>
            </w:pPr>
            <w:r>
              <w:rPr>
                <w:rFonts w:ascii="Cambria" w:hAnsi="Cambria"/>
              </w:rPr>
              <w:t>Uwaga uwzględniona – poprawka redakcyjna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6</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AB6C19">
            <w:pPr>
              <w:spacing w:after="0"/>
              <w:rPr>
                <w:rFonts w:ascii="Cambria" w:hAnsi="Cambria"/>
              </w:rPr>
            </w:pPr>
            <w:r w:rsidRPr="00027CAE">
              <w:rPr>
                <w:rFonts w:ascii="Cambria" w:hAnsi="Cambria"/>
              </w:rPr>
              <w:t>Rozdz. 2, § 3</w:t>
            </w:r>
            <w:r>
              <w:rPr>
                <w:rFonts w:ascii="Cambria" w:hAnsi="Cambria"/>
              </w:rPr>
              <w:t>.4</w:t>
            </w:r>
          </w:p>
          <w:p w:rsidR="008767C3" w:rsidRPr="00027CAE" w:rsidRDefault="008767C3" w:rsidP="00AB6C19">
            <w:pPr>
              <w:spacing w:after="0"/>
              <w:rPr>
                <w:rFonts w:ascii="Cambria" w:hAnsi="Cambria"/>
              </w:rPr>
            </w:pPr>
            <w:r>
              <w:rPr>
                <w:rFonts w:ascii="Cambria" w:hAnsi="Cambria"/>
              </w:rPr>
              <w:t>„W przypadku zgłoszenia się większej ilości chętnych …”</w:t>
            </w:r>
          </w:p>
        </w:tc>
        <w:tc>
          <w:tcPr>
            <w:tcW w:w="3552" w:type="dxa"/>
          </w:tcPr>
          <w:p w:rsidR="008767C3" w:rsidRDefault="008767C3" w:rsidP="00612E3F">
            <w:pPr>
              <w:spacing w:after="0"/>
              <w:rPr>
                <w:rFonts w:ascii="Cambria" w:hAnsi="Cambria"/>
              </w:rPr>
            </w:pPr>
            <w:r w:rsidRPr="00027CAE">
              <w:rPr>
                <w:rFonts w:ascii="Cambria" w:hAnsi="Cambria"/>
              </w:rPr>
              <w:t>Rozdz. 2, § 3</w:t>
            </w:r>
            <w:r>
              <w:rPr>
                <w:rFonts w:ascii="Cambria" w:hAnsi="Cambria"/>
              </w:rPr>
              <w:t>.4</w:t>
            </w:r>
          </w:p>
          <w:p w:rsidR="008767C3" w:rsidRPr="00027CAE" w:rsidRDefault="008767C3" w:rsidP="00612E3F">
            <w:pPr>
              <w:spacing w:after="0"/>
              <w:rPr>
                <w:rFonts w:ascii="Cambria" w:hAnsi="Cambria"/>
              </w:rPr>
            </w:pPr>
            <w:r>
              <w:rPr>
                <w:rFonts w:ascii="Cambria" w:hAnsi="Cambria"/>
              </w:rPr>
              <w:t>„W przypadku zgłoszenia się większej liczby chętnych …”</w:t>
            </w:r>
          </w:p>
        </w:tc>
        <w:tc>
          <w:tcPr>
            <w:tcW w:w="2829" w:type="dxa"/>
          </w:tcPr>
          <w:p w:rsidR="008767C3" w:rsidRPr="00027CAE" w:rsidRDefault="008767C3" w:rsidP="007C2E96">
            <w:pPr>
              <w:spacing w:after="0"/>
              <w:rPr>
                <w:rFonts w:ascii="Cambria" w:hAnsi="Cambria"/>
              </w:rPr>
            </w:pPr>
            <w:r>
              <w:rPr>
                <w:rFonts w:ascii="Cambria" w:hAnsi="Cambria"/>
              </w:rPr>
              <w:t>Uwaga uwzględniona – błąd redakcyjny</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7</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AB6C19">
            <w:pPr>
              <w:spacing w:after="0"/>
              <w:rPr>
                <w:rFonts w:ascii="Cambria" w:hAnsi="Cambria"/>
              </w:rPr>
            </w:pPr>
            <w:r w:rsidRPr="00027CAE">
              <w:rPr>
                <w:rFonts w:ascii="Cambria" w:hAnsi="Cambria"/>
              </w:rPr>
              <w:t>Rozdz. 2, § 3</w:t>
            </w:r>
            <w:r>
              <w:rPr>
                <w:rFonts w:ascii="Cambria" w:hAnsi="Cambria"/>
              </w:rPr>
              <w:t>.4</w:t>
            </w:r>
          </w:p>
          <w:p w:rsidR="008767C3" w:rsidRPr="00027CAE" w:rsidRDefault="008767C3" w:rsidP="007C2E96">
            <w:pPr>
              <w:spacing w:after="0"/>
              <w:rPr>
                <w:rFonts w:ascii="Cambria" w:hAnsi="Cambria"/>
              </w:rPr>
            </w:pPr>
            <w:r>
              <w:rPr>
                <w:rFonts w:ascii="Cambria" w:hAnsi="Cambria"/>
              </w:rPr>
              <w:t>„Z przebiegu wyboru sporządza się protokół, który podpisuje protokolant.”</w:t>
            </w:r>
          </w:p>
        </w:tc>
        <w:tc>
          <w:tcPr>
            <w:tcW w:w="3552" w:type="dxa"/>
          </w:tcPr>
          <w:p w:rsidR="008767C3" w:rsidRDefault="008767C3" w:rsidP="00AB6C19">
            <w:pPr>
              <w:spacing w:after="0"/>
              <w:rPr>
                <w:rFonts w:ascii="Cambria" w:hAnsi="Cambria"/>
              </w:rPr>
            </w:pPr>
            <w:r w:rsidRPr="00027CAE">
              <w:rPr>
                <w:rFonts w:ascii="Cambria" w:hAnsi="Cambria"/>
              </w:rPr>
              <w:t>Rozdz. 2, § 3</w:t>
            </w:r>
            <w:r>
              <w:rPr>
                <w:rFonts w:ascii="Cambria" w:hAnsi="Cambria"/>
              </w:rPr>
              <w:t>.4</w:t>
            </w:r>
          </w:p>
          <w:p w:rsidR="008767C3" w:rsidRPr="00027CAE" w:rsidRDefault="008767C3" w:rsidP="00AB6C19">
            <w:pPr>
              <w:spacing w:after="0"/>
              <w:rPr>
                <w:rFonts w:ascii="Cambria" w:hAnsi="Cambria"/>
              </w:rPr>
            </w:pPr>
            <w:r>
              <w:rPr>
                <w:rFonts w:ascii="Cambria" w:hAnsi="Cambria"/>
              </w:rPr>
              <w:t>„Z przebiegu wyboru sporządza się protokół, który podpisuje Przewodniczący spotkania i protokolant.”</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8</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AB6C19">
            <w:pPr>
              <w:spacing w:after="0"/>
              <w:rPr>
                <w:rFonts w:ascii="Cambria" w:hAnsi="Cambria"/>
              </w:rPr>
            </w:pPr>
            <w:r w:rsidRPr="00027CAE">
              <w:rPr>
                <w:rFonts w:ascii="Cambria" w:hAnsi="Cambria"/>
              </w:rPr>
              <w:t xml:space="preserve">Rozdz. 2, § </w:t>
            </w:r>
            <w:r>
              <w:rPr>
                <w:rFonts w:ascii="Cambria" w:hAnsi="Cambria"/>
              </w:rPr>
              <w:t>5.2.1</w:t>
            </w:r>
          </w:p>
          <w:p w:rsidR="008767C3" w:rsidRDefault="008767C3" w:rsidP="00AB6C19">
            <w:pPr>
              <w:spacing w:after="0"/>
              <w:rPr>
                <w:rFonts w:ascii="Cambria" w:hAnsi="Cambria"/>
              </w:rPr>
            </w:pPr>
            <w:r>
              <w:rPr>
                <w:rFonts w:ascii="Cambria" w:hAnsi="Cambria"/>
              </w:rPr>
              <w:t>„Ustala porządek i termin obrad Komitetu w porozumieniu z Wójtem Gminy Poronin”</w:t>
            </w:r>
          </w:p>
          <w:p w:rsidR="008767C3" w:rsidRPr="00027CAE" w:rsidRDefault="008767C3" w:rsidP="007C2E96">
            <w:pPr>
              <w:spacing w:after="0"/>
              <w:rPr>
                <w:rFonts w:ascii="Cambria" w:hAnsi="Cambria"/>
              </w:rPr>
            </w:pPr>
          </w:p>
        </w:tc>
        <w:tc>
          <w:tcPr>
            <w:tcW w:w="3552" w:type="dxa"/>
          </w:tcPr>
          <w:p w:rsidR="008767C3" w:rsidRDefault="008767C3" w:rsidP="00AB6C19">
            <w:pPr>
              <w:spacing w:after="0"/>
              <w:rPr>
                <w:rFonts w:ascii="Cambria" w:hAnsi="Cambria"/>
              </w:rPr>
            </w:pPr>
            <w:r w:rsidRPr="00027CAE">
              <w:rPr>
                <w:rFonts w:ascii="Cambria" w:hAnsi="Cambria"/>
              </w:rPr>
              <w:t xml:space="preserve">Rozdz. 2, § </w:t>
            </w:r>
            <w:r>
              <w:rPr>
                <w:rFonts w:ascii="Cambria" w:hAnsi="Cambria"/>
              </w:rPr>
              <w:t>5.2.1</w:t>
            </w:r>
          </w:p>
          <w:p w:rsidR="008767C3" w:rsidRDefault="008767C3" w:rsidP="00AB6C19">
            <w:pPr>
              <w:spacing w:after="0"/>
              <w:rPr>
                <w:rFonts w:ascii="Cambria" w:hAnsi="Cambria"/>
              </w:rPr>
            </w:pPr>
            <w:r>
              <w:rPr>
                <w:rFonts w:ascii="Cambria" w:hAnsi="Cambria"/>
              </w:rPr>
              <w:t>„Ustala miejsce oraz porządek i termin obrad Komitetu w porozumieniu z Wójtem Gminy Poronin”</w:t>
            </w:r>
          </w:p>
          <w:p w:rsidR="008767C3" w:rsidRPr="00027CAE" w:rsidRDefault="008767C3" w:rsidP="007C2E96">
            <w:pPr>
              <w:spacing w:after="0"/>
              <w:rPr>
                <w:rFonts w:ascii="Cambria" w:hAnsi="Cambria"/>
              </w:rPr>
            </w:pP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9</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6.2</w:t>
            </w:r>
          </w:p>
          <w:p w:rsidR="008767C3" w:rsidRDefault="008767C3" w:rsidP="00902BED">
            <w:pPr>
              <w:spacing w:after="0"/>
              <w:rPr>
                <w:rFonts w:ascii="Cambria" w:hAnsi="Cambria"/>
              </w:rPr>
            </w:pPr>
            <w:r>
              <w:rPr>
                <w:rFonts w:ascii="Cambria" w:hAnsi="Cambria"/>
              </w:rPr>
              <w:t>„Członkowie Komitetu o terminie, miejscu oraz porządku obrad będą powiadamiani co najmniej na 5 dni przed planowanym posiedzeniem”</w:t>
            </w:r>
          </w:p>
          <w:p w:rsidR="008767C3" w:rsidRPr="00027CAE" w:rsidRDefault="008767C3" w:rsidP="00902BED">
            <w:pPr>
              <w:spacing w:after="0"/>
              <w:rPr>
                <w:rFonts w:ascii="Cambria" w:hAnsi="Cambria"/>
              </w:rPr>
            </w:pPr>
          </w:p>
        </w:tc>
        <w:tc>
          <w:tcPr>
            <w:tcW w:w="355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6.2</w:t>
            </w:r>
          </w:p>
          <w:p w:rsidR="008767C3" w:rsidRPr="00027CAE" w:rsidRDefault="008767C3" w:rsidP="00902BED">
            <w:pPr>
              <w:spacing w:after="0"/>
              <w:rPr>
                <w:rFonts w:ascii="Cambria" w:hAnsi="Cambria"/>
              </w:rPr>
            </w:pPr>
            <w:r>
              <w:rPr>
                <w:rFonts w:ascii="Cambria" w:hAnsi="Cambria"/>
              </w:rPr>
              <w:t>„Członkowie Komitetu o terminie, miejscu oraz porządku obrad będą powiadamiani co najmniej na 5 dni przed planowanym posiedzeniem w formie przyjętej przez Komitet”</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10</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6.6</w:t>
            </w:r>
          </w:p>
          <w:p w:rsidR="008767C3" w:rsidRPr="00027CAE" w:rsidRDefault="008767C3" w:rsidP="00902BED">
            <w:pPr>
              <w:spacing w:after="0"/>
              <w:rPr>
                <w:rFonts w:ascii="Cambria" w:hAnsi="Cambria"/>
              </w:rPr>
            </w:pPr>
            <w:r>
              <w:rPr>
                <w:rFonts w:ascii="Cambria" w:hAnsi="Cambria"/>
              </w:rPr>
              <w:t>„Komitet może podjąć uchwałę o powołaniu grup roboczych dla podobszarów rewitalizacji charakteryzujących się pokrewnymi cechami przestrzenno – funkcjonalnymi oraz występowaniem podobnych problemów.”</w:t>
            </w:r>
          </w:p>
        </w:tc>
        <w:tc>
          <w:tcPr>
            <w:tcW w:w="355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6.6</w:t>
            </w:r>
          </w:p>
          <w:p w:rsidR="008767C3" w:rsidRPr="00027CAE" w:rsidRDefault="008767C3" w:rsidP="00902BED">
            <w:pPr>
              <w:spacing w:after="0"/>
              <w:rPr>
                <w:rFonts w:ascii="Cambria" w:hAnsi="Cambria"/>
              </w:rPr>
            </w:pPr>
            <w:r>
              <w:rPr>
                <w:rFonts w:ascii="Cambria" w:hAnsi="Cambria"/>
              </w:rPr>
              <w:t>„Komitet może podjąć uchwałę o powołaniu grup roboczych spośród członków Komitetu dla podobszarów rewitalizacji charakteryzujących się pokrewnymi cechami przestrzenno – funkcjonalnymi oraz występowaniem podobnych problemów.”</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11</w:t>
            </w:r>
          </w:p>
        </w:tc>
        <w:tc>
          <w:tcPr>
            <w:tcW w:w="2835" w:type="dxa"/>
          </w:tcPr>
          <w:p w:rsidR="008767C3" w:rsidRPr="00027CAE" w:rsidRDefault="008767C3" w:rsidP="007C2E96">
            <w:pPr>
              <w:spacing w:after="0"/>
              <w:rPr>
                <w:rFonts w:ascii="Cambria" w:hAnsi="Cambria"/>
                <w:i/>
              </w:rPr>
            </w:pPr>
            <w:r w:rsidRPr="00027CAE">
              <w:rPr>
                <w:rFonts w:ascii="Cambria" w:hAnsi="Cambria"/>
                <w:i/>
              </w:rPr>
              <w:t>Załącznik nr 1 do Uchwały rady Gminy Poronin w sprawie wyznaczenia składu oraz zasad działania Komitetu Rewitalizacji dla Gminy Poronin</w:t>
            </w:r>
          </w:p>
        </w:tc>
        <w:tc>
          <w:tcPr>
            <w:tcW w:w="340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6.8</w:t>
            </w:r>
          </w:p>
          <w:p w:rsidR="008767C3" w:rsidRDefault="008767C3" w:rsidP="00902BED">
            <w:pPr>
              <w:spacing w:after="0"/>
              <w:rPr>
                <w:rFonts w:ascii="Cambria" w:hAnsi="Cambria"/>
              </w:rPr>
            </w:pPr>
            <w:r>
              <w:rPr>
                <w:rFonts w:ascii="Cambria" w:hAnsi="Cambria"/>
              </w:rPr>
              <w:t>„Za podstawowy sposób komunikacji pomiędzy członkami Komitetu uznaje się spotkania i korespondencję elektroniczną.”</w:t>
            </w:r>
          </w:p>
          <w:p w:rsidR="008767C3" w:rsidRPr="00027CAE" w:rsidRDefault="008767C3" w:rsidP="007C2E96">
            <w:pPr>
              <w:spacing w:after="0"/>
              <w:rPr>
                <w:rFonts w:ascii="Cambria" w:hAnsi="Cambria"/>
              </w:rPr>
            </w:pPr>
          </w:p>
        </w:tc>
        <w:tc>
          <w:tcPr>
            <w:tcW w:w="3552" w:type="dxa"/>
          </w:tcPr>
          <w:p w:rsidR="008767C3" w:rsidRDefault="008767C3" w:rsidP="00902BED">
            <w:pPr>
              <w:spacing w:after="0"/>
              <w:rPr>
                <w:rFonts w:ascii="Cambria" w:hAnsi="Cambria"/>
              </w:rPr>
            </w:pPr>
            <w:r w:rsidRPr="00027CAE">
              <w:rPr>
                <w:rFonts w:ascii="Cambria" w:hAnsi="Cambria"/>
              </w:rPr>
              <w:t xml:space="preserve">Rozdz. 2, § </w:t>
            </w:r>
            <w:r>
              <w:rPr>
                <w:rFonts w:ascii="Cambria" w:hAnsi="Cambria"/>
              </w:rPr>
              <w:t>6.8</w:t>
            </w:r>
          </w:p>
          <w:p w:rsidR="008767C3" w:rsidRDefault="008767C3" w:rsidP="00902BED">
            <w:pPr>
              <w:spacing w:after="0"/>
              <w:rPr>
                <w:rFonts w:ascii="Cambria" w:hAnsi="Cambria"/>
              </w:rPr>
            </w:pPr>
            <w:r>
              <w:rPr>
                <w:rFonts w:ascii="Cambria" w:hAnsi="Cambria"/>
              </w:rPr>
              <w:t>„Za podstawowy sposób komunikacji pomiędzy członkami Komitetu uznaje się spotkania i korespondencję elektroniczną lub pisemną.”</w:t>
            </w:r>
          </w:p>
          <w:p w:rsidR="008767C3" w:rsidRPr="00027CAE" w:rsidRDefault="008767C3" w:rsidP="007C2E96">
            <w:pPr>
              <w:spacing w:after="0"/>
              <w:rPr>
                <w:rFonts w:ascii="Cambria" w:hAnsi="Cambria"/>
              </w:rPr>
            </w:pP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r w:rsidR="008767C3" w:rsidRPr="007C2E96" w:rsidTr="007C2E96">
        <w:tc>
          <w:tcPr>
            <w:tcW w:w="1526" w:type="dxa"/>
          </w:tcPr>
          <w:p w:rsidR="008767C3" w:rsidRPr="007C2E96" w:rsidRDefault="008767C3" w:rsidP="007C2E96">
            <w:pPr>
              <w:spacing w:after="0"/>
              <w:rPr>
                <w:rFonts w:ascii="Cambria" w:hAnsi="Cambria"/>
                <w:b/>
              </w:rPr>
            </w:pPr>
            <w:r w:rsidRPr="007C2E96">
              <w:rPr>
                <w:rFonts w:ascii="Cambria" w:hAnsi="Cambria"/>
              </w:rPr>
              <w:t>Uwaga nr 12</w:t>
            </w:r>
          </w:p>
        </w:tc>
        <w:tc>
          <w:tcPr>
            <w:tcW w:w="2835" w:type="dxa"/>
          </w:tcPr>
          <w:p w:rsidR="008767C3" w:rsidRPr="00027CAE" w:rsidRDefault="008767C3" w:rsidP="007C2E96">
            <w:pPr>
              <w:spacing w:after="0"/>
              <w:rPr>
                <w:rFonts w:ascii="Cambria" w:hAnsi="Cambria"/>
                <w:i/>
              </w:rPr>
            </w:pPr>
            <w:r>
              <w:rPr>
                <w:rFonts w:ascii="Cambria" w:hAnsi="Cambria"/>
                <w:i/>
              </w:rPr>
              <w:t xml:space="preserve">Załącznik do </w:t>
            </w:r>
            <w:r w:rsidRPr="00027CAE">
              <w:rPr>
                <w:rFonts w:ascii="Cambria" w:hAnsi="Cambria"/>
                <w:i/>
              </w:rPr>
              <w:t xml:space="preserve">nr 1 do </w:t>
            </w:r>
            <w:r>
              <w:rPr>
                <w:rFonts w:ascii="Cambria" w:hAnsi="Cambria"/>
                <w:i/>
              </w:rPr>
              <w:t>Regulaminu Komitetu Rewitalizacji Gminy Poronin –Deklaracja przystąpienia do Komitetu Rewitalizacji dla Gminy Poronin</w:t>
            </w:r>
          </w:p>
        </w:tc>
        <w:tc>
          <w:tcPr>
            <w:tcW w:w="3402" w:type="dxa"/>
          </w:tcPr>
          <w:p w:rsidR="008767C3" w:rsidRDefault="008767C3" w:rsidP="007C2E96">
            <w:pPr>
              <w:spacing w:after="0"/>
              <w:rPr>
                <w:rFonts w:ascii="Cambria" w:hAnsi="Cambria"/>
              </w:rPr>
            </w:pPr>
            <w:r>
              <w:rPr>
                <w:rFonts w:ascii="Cambria" w:hAnsi="Cambria"/>
              </w:rPr>
              <w:t>„Jestem przedstawicielem:</w:t>
            </w:r>
          </w:p>
          <w:p w:rsidR="008767C3" w:rsidRPr="00027CAE" w:rsidRDefault="008767C3" w:rsidP="007C2E96">
            <w:pPr>
              <w:spacing w:after="0"/>
              <w:rPr>
                <w:rFonts w:ascii="Cambria" w:hAnsi="Cambria"/>
              </w:rPr>
            </w:pPr>
            <w:r>
              <w:rPr>
                <w:rFonts w:ascii="Cambria" w:hAnsi="Cambria"/>
              </w:rPr>
              <w:t>- (…)”</w:t>
            </w:r>
          </w:p>
        </w:tc>
        <w:tc>
          <w:tcPr>
            <w:tcW w:w="3552" w:type="dxa"/>
          </w:tcPr>
          <w:p w:rsidR="008767C3" w:rsidRDefault="008767C3" w:rsidP="00AD6860">
            <w:pPr>
              <w:spacing w:after="0"/>
              <w:rPr>
                <w:rFonts w:ascii="Cambria" w:hAnsi="Cambria"/>
              </w:rPr>
            </w:pPr>
            <w:r>
              <w:rPr>
                <w:rFonts w:ascii="Cambria" w:hAnsi="Cambria"/>
              </w:rPr>
              <w:t>„Jestem przedstawicielem:</w:t>
            </w:r>
          </w:p>
          <w:p w:rsidR="008767C3" w:rsidRPr="00027CAE" w:rsidRDefault="008767C3" w:rsidP="00AD6860">
            <w:pPr>
              <w:spacing w:after="0"/>
              <w:rPr>
                <w:rFonts w:ascii="Cambria" w:hAnsi="Cambria"/>
              </w:rPr>
            </w:pPr>
            <w:r>
              <w:rPr>
                <w:rFonts w:ascii="Cambria" w:hAnsi="Cambria"/>
              </w:rPr>
              <w:t>- (…)” – proponuje się dodać brakujące grupy podmiotów społ. – gosp. do zaznaczenia, wynikające ze skorygowanych zapisów Rozdz. 2 § 3</w:t>
            </w:r>
          </w:p>
        </w:tc>
        <w:tc>
          <w:tcPr>
            <w:tcW w:w="2829" w:type="dxa"/>
          </w:tcPr>
          <w:p w:rsidR="008767C3" w:rsidRPr="00027CAE" w:rsidRDefault="008767C3" w:rsidP="007C2E96">
            <w:pPr>
              <w:spacing w:after="0"/>
              <w:rPr>
                <w:rFonts w:ascii="Cambria" w:hAnsi="Cambria"/>
              </w:rPr>
            </w:pPr>
            <w:r>
              <w:rPr>
                <w:rFonts w:ascii="Cambria" w:hAnsi="Cambria"/>
              </w:rPr>
              <w:t>Uwaga uwzględniona</w:t>
            </w:r>
          </w:p>
        </w:tc>
      </w:tr>
    </w:tbl>
    <w:p w:rsidR="008767C3" w:rsidRPr="00A37359" w:rsidRDefault="008767C3" w:rsidP="00A37359">
      <w:pPr>
        <w:spacing w:after="0"/>
        <w:rPr>
          <w:rFonts w:ascii="Cambria" w:hAnsi="Cambria"/>
          <w:b/>
        </w:rPr>
      </w:pPr>
    </w:p>
    <w:p w:rsidR="008767C3" w:rsidRPr="00A37359" w:rsidRDefault="008767C3" w:rsidP="00A37359">
      <w:pPr>
        <w:spacing w:after="0"/>
        <w:rPr>
          <w:rFonts w:ascii="Cambria" w:hAnsi="Cambria"/>
          <w:b/>
        </w:rPr>
      </w:pPr>
    </w:p>
    <w:p w:rsidR="008767C3" w:rsidRPr="00A37359" w:rsidRDefault="008767C3" w:rsidP="00A37359">
      <w:pPr>
        <w:pStyle w:val="ListParagraph"/>
        <w:numPr>
          <w:ilvl w:val="0"/>
          <w:numId w:val="3"/>
        </w:numPr>
        <w:pBdr>
          <w:bottom w:val="single" w:sz="4" w:space="1" w:color="auto"/>
        </w:pBdr>
        <w:spacing w:after="0"/>
        <w:rPr>
          <w:rFonts w:ascii="Cambria" w:hAnsi="Cambria"/>
          <w:b/>
        </w:rPr>
      </w:pPr>
      <w:r w:rsidRPr="00A37359">
        <w:rPr>
          <w:rFonts w:ascii="Cambria" w:hAnsi="Cambria"/>
          <w:b/>
        </w:rPr>
        <w:t>Podsumowanie przebiegu konsultacji społecznych</w:t>
      </w:r>
    </w:p>
    <w:p w:rsidR="008767C3" w:rsidRPr="009517DF" w:rsidRDefault="008767C3" w:rsidP="009517DF">
      <w:pPr>
        <w:spacing w:after="0"/>
        <w:jc w:val="both"/>
        <w:rPr>
          <w:rFonts w:ascii="Cambria" w:hAnsi="Cambria"/>
        </w:rPr>
      </w:pPr>
      <w:r w:rsidRPr="00A37359">
        <w:rPr>
          <w:rFonts w:ascii="Cambria" w:hAnsi="Cambria"/>
        </w:rPr>
        <w:t xml:space="preserve">Podczas przeprowadzonych konsultacji </w:t>
      </w:r>
      <w:r>
        <w:rPr>
          <w:rFonts w:ascii="Cambria" w:hAnsi="Cambria"/>
        </w:rPr>
        <w:t xml:space="preserve">projektu Uchwały w sprawie wyznaczenia obszaru zdegradowanego i </w:t>
      </w:r>
      <w:r w:rsidRPr="009517DF">
        <w:rPr>
          <w:rFonts w:ascii="Cambria" w:hAnsi="Cambria"/>
        </w:rPr>
        <w:t xml:space="preserve">obszaru </w:t>
      </w:r>
      <w:r>
        <w:rPr>
          <w:rFonts w:ascii="Cambria" w:hAnsi="Cambria"/>
        </w:rPr>
        <w:t xml:space="preserve">rewitalizacji na terenie Gminy Poronin oraz </w:t>
      </w:r>
      <w:r w:rsidRPr="009517DF">
        <w:rPr>
          <w:rFonts w:ascii="Cambria" w:hAnsi="Cambria"/>
        </w:rPr>
        <w:t xml:space="preserve">projektu Uchwały w sprawie zasad powoływania Komitetu Rewitalizacji dla </w:t>
      </w:r>
      <w:r>
        <w:rPr>
          <w:rFonts w:ascii="Cambria" w:hAnsi="Cambria"/>
        </w:rPr>
        <w:t>Gminy Poronin</w:t>
      </w:r>
      <w:r w:rsidRPr="009517DF">
        <w:rPr>
          <w:rFonts w:ascii="Cambria" w:hAnsi="Cambria"/>
        </w:rPr>
        <w:t xml:space="preserve"> i ustanowienia jego regulaminu</w:t>
      </w:r>
      <w:r w:rsidRPr="00A37359">
        <w:rPr>
          <w:rFonts w:ascii="Cambria" w:hAnsi="Cambria"/>
        </w:rPr>
        <w:t xml:space="preserve">, wpłynęło łącznie </w:t>
      </w:r>
      <w:r>
        <w:rPr>
          <w:rFonts w:ascii="Cambria" w:hAnsi="Cambria"/>
        </w:rPr>
        <w:t>20</w:t>
      </w:r>
      <w:r w:rsidRPr="00A37359">
        <w:rPr>
          <w:rFonts w:ascii="Cambria" w:hAnsi="Cambria"/>
        </w:rPr>
        <w:t xml:space="preserve"> uwag, w tym </w:t>
      </w:r>
      <w:r>
        <w:rPr>
          <w:rFonts w:ascii="Cambria" w:hAnsi="Cambria"/>
        </w:rPr>
        <w:t>8</w:t>
      </w:r>
      <w:r w:rsidRPr="00A37359">
        <w:rPr>
          <w:rFonts w:ascii="Cambria" w:hAnsi="Cambria"/>
        </w:rPr>
        <w:t xml:space="preserve"> w formie papierowej oraz </w:t>
      </w:r>
      <w:r>
        <w:rPr>
          <w:rFonts w:ascii="Cambria" w:hAnsi="Cambria"/>
        </w:rPr>
        <w:t>12</w:t>
      </w:r>
      <w:r w:rsidRPr="00A37359">
        <w:rPr>
          <w:rFonts w:ascii="Cambria" w:hAnsi="Cambria"/>
        </w:rPr>
        <w:t xml:space="preserve"> w formie ustnej</w:t>
      </w:r>
      <w:r>
        <w:rPr>
          <w:rFonts w:ascii="Cambria" w:hAnsi="Cambria"/>
        </w:rPr>
        <w:t>,</w:t>
      </w:r>
      <w:r w:rsidRPr="00A37359">
        <w:rPr>
          <w:rFonts w:ascii="Cambria" w:hAnsi="Cambria"/>
        </w:rPr>
        <w:t xml:space="preserve"> </w:t>
      </w:r>
      <w:r>
        <w:rPr>
          <w:rFonts w:ascii="Cambria" w:hAnsi="Cambria"/>
        </w:rPr>
        <w:t>w formie elektronicznej nie zgłoszono uwag.</w:t>
      </w:r>
      <w:r w:rsidRPr="00A37359">
        <w:rPr>
          <w:rFonts w:ascii="Cambria" w:hAnsi="Cambria"/>
        </w:rPr>
        <w:t xml:space="preserve"> Zgłaszane uwagi odn</w:t>
      </w:r>
      <w:r>
        <w:rPr>
          <w:rFonts w:ascii="Cambria" w:hAnsi="Cambria"/>
        </w:rPr>
        <w:t xml:space="preserve">osiły się w szczególności do poprawek redakcyjnych w regulaminie Komitetu Rewitalizacji dla Gminy Poronin, </w:t>
      </w:r>
      <w:r w:rsidRPr="009517DF">
        <w:rPr>
          <w:rFonts w:ascii="Cambria" w:hAnsi="Cambria"/>
        </w:rPr>
        <w:t>ale także do</w:t>
      </w:r>
      <w:r>
        <w:rPr>
          <w:rFonts w:ascii="Cambria" w:hAnsi="Cambria"/>
        </w:rPr>
        <w:t xml:space="preserve"> zawartości </w:t>
      </w:r>
      <w:r w:rsidRPr="009517DF">
        <w:rPr>
          <w:rFonts w:ascii="Cambria" w:hAnsi="Cambria"/>
        </w:rPr>
        <w:t>załączników mapowych ukazujących zasięg obszaru zdegradowanego i obszaru rewitalizacji na terenie</w:t>
      </w:r>
      <w:r>
        <w:rPr>
          <w:rFonts w:ascii="Cambria" w:hAnsi="Cambria"/>
        </w:rPr>
        <w:t xml:space="preserve"> Gminy Poronin.</w:t>
      </w:r>
    </w:p>
    <w:p w:rsidR="008767C3" w:rsidRDefault="008767C3" w:rsidP="00A37359">
      <w:pPr>
        <w:spacing w:after="0"/>
        <w:jc w:val="both"/>
        <w:rPr>
          <w:rFonts w:ascii="Cambria" w:hAnsi="Cambria"/>
        </w:rPr>
      </w:pPr>
      <w:r w:rsidRPr="00A37359">
        <w:rPr>
          <w:rFonts w:ascii="Cambria" w:hAnsi="Cambria"/>
        </w:rPr>
        <w:t>W toku kon</w:t>
      </w:r>
      <w:r>
        <w:rPr>
          <w:rFonts w:ascii="Cambria" w:hAnsi="Cambria"/>
        </w:rPr>
        <w:t>sultacji zostały zorganizowane po 2 spotkania: w dniach 02.06.2016r.</w:t>
      </w:r>
      <w:r w:rsidRPr="00A37359">
        <w:rPr>
          <w:rFonts w:ascii="Cambria" w:hAnsi="Cambria"/>
        </w:rPr>
        <w:t xml:space="preserve"> oraz </w:t>
      </w:r>
      <w:r>
        <w:rPr>
          <w:rFonts w:ascii="Cambria" w:hAnsi="Cambria"/>
        </w:rPr>
        <w:t>08.06.2016r.</w:t>
      </w:r>
      <w:r w:rsidRPr="00A37359">
        <w:rPr>
          <w:rFonts w:ascii="Cambria" w:hAnsi="Cambria"/>
        </w:rPr>
        <w:t xml:space="preserve"> </w:t>
      </w:r>
      <w:r>
        <w:rPr>
          <w:rFonts w:ascii="Cambria" w:hAnsi="Cambria"/>
        </w:rPr>
        <w:t>w Sali Gminnego Ośrodka Kultury w Poroninie, ul. Piłsudskiego 2 oraz w auli Gimnazjum im. Jana Pawła II w Zębie.</w:t>
      </w:r>
    </w:p>
    <w:p w:rsidR="008767C3" w:rsidRDefault="008767C3" w:rsidP="009517DF">
      <w:pPr>
        <w:spacing w:after="0"/>
        <w:jc w:val="both"/>
        <w:rPr>
          <w:rFonts w:ascii="Cambria" w:hAnsi="Cambria"/>
        </w:rPr>
      </w:pPr>
      <w:r w:rsidRPr="00A37359">
        <w:rPr>
          <w:rFonts w:ascii="Cambria" w:hAnsi="Cambria"/>
        </w:rPr>
        <w:t>P</w:t>
      </w:r>
      <w:r>
        <w:rPr>
          <w:rFonts w:ascii="Cambria" w:hAnsi="Cambria"/>
        </w:rPr>
        <w:t xml:space="preserve">odczas spotkań omawiane były </w:t>
      </w:r>
      <w:r w:rsidRPr="009517DF">
        <w:rPr>
          <w:rFonts w:ascii="Cambria" w:hAnsi="Cambria"/>
        </w:rPr>
        <w:t>propozycje granic obszarów</w:t>
      </w:r>
      <w:r>
        <w:rPr>
          <w:rFonts w:ascii="Cambria" w:hAnsi="Cambria"/>
        </w:rPr>
        <w:t xml:space="preserve"> zdegradowanych oraz obszarów rewitalizacji</w:t>
      </w:r>
      <w:r w:rsidRPr="009517DF">
        <w:rPr>
          <w:rFonts w:ascii="Cambria" w:hAnsi="Cambria"/>
        </w:rPr>
        <w:t xml:space="preserve">, wyniki przeprowadzonej ankiety na terenie </w:t>
      </w:r>
      <w:r>
        <w:rPr>
          <w:rFonts w:ascii="Cambria" w:hAnsi="Cambria"/>
        </w:rPr>
        <w:t xml:space="preserve">gminy </w:t>
      </w:r>
      <w:r w:rsidRPr="009517DF">
        <w:rPr>
          <w:rFonts w:ascii="Cambria" w:hAnsi="Cambria"/>
        </w:rPr>
        <w:t>oraz treść projektów uchwał</w:t>
      </w:r>
      <w:r>
        <w:rPr>
          <w:rFonts w:ascii="Cambria" w:hAnsi="Cambria"/>
        </w:rPr>
        <w:t>,</w:t>
      </w:r>
      <w:r w:rsidRPr="009517DF">
        <w:rPr>
          <w:rFonts w:ascii="Cambria" w:hAnsi="Cambria"/>
        </w:rPr>
        <w:t xml:space="preserve"> a także dokument Regulaminu Komitetu Rewitalizacji dla </w:t>
      </w:r>
      <w:r>
        <w:rPr>
          <w:rFonts w:ascii="Cambria" w:hAnsi="Cambria"/>
        </w:rPr>
        <w:t>Gminy Poronin.</w:t>
      </w:r>
    </w:p>
    <w:p w:rsidR="008767C3" w:rsidRDefault="008767C3" w:rsidP="00A37359">
      <w:pPr>
        <w:spacing w:after="0"/>
        <w:jc w:val="both"/>
        <w:rPr>
          <w:rFonts w:ascii="Cambria" w:hAnsi="Cambria"/>
        </w:rPr>
      </w:pPr>
      <w:r w:rsidRPr="00A37359">
        <w:rPr>
          <w:rFonts w:ascii="Cambria" w:hAnsi="Cambria"/>
        </w:rPr>
        <w:t>Spotkania prowadzili eksperci FRDL Małopolskiego Instytutu Samorządu Terytorialnego i Administracji.</w:t>
      </w:r>
    </w:p>
    <w:p w:rsidR="008767C3" w:rsidRDefault="008767C3" w:rsidP="00A37359">
      <w:pPr>
        <w:spacing w:after="0"/>
        <w:jc w:val="both"/>
        <w:rPr>
          <w:rFonts w:ascii="Cambria" w:hAnsi="Cambria"/>
        </w:rPr>
      </w:pPr>
    </w:p>
    <w:p w:rsidR="008767C3" w:rsidRDefault="008767C3" w:rsidP="00A37359">
      <w:pPr>
        <w:spacing w:after="0"/>
        <w:jc w:val="both"/>
        <w:rPr>
          <w:rFonts w:ascii="Cambria" w:hAnsi="Cambria"/>
        </w:rPr>
      </w:pPr>
    </w:p>
    <w:p w:rsidR="008767C3" w:rsidRDefault="008767C3" w:rsidP="00A37359">
      <w:pPr>
        <w:spacing w:after="0"/>
        <w:jc w:val="both"/>
        <w:rPr>
          <w:rFonts w:ascii="Cambria" w:hAnsi="Cambria"/>
        </w:rPr>
      </w:pPr>
    </w:p>
    <w:p w:rsidR="008767C3" w:rsidRPr="005B65E0" w:rsidRDefault="008767C3" w:rsidP="00320AB4">
      <w:pPr>
        <w:jc w:val="right"/>
        <w:rPr>
          <w:rFonts w:cs="Arial"/>
          <w:color w:val="595959"/>
          <w:sz w:val="16"/>
          <w:szCs w:val="16"/>
        </w:rPr>
      </w:pPr>
    </w:p>
    <w:p w:rsidR="008767C3" w:rsidRPr="005B65E0" w:rsidRDefault="008767C3" w:rsidP="00320AB4">
      <w:pPr>
        <w:jc w:val="right"/>
        <w:rPr>
          <w:rFonts w:cs="Arial"/>
          <w:color w:val="595959"/>
          <w:sz w:val="16"/>
          <w:szCs w:val="16"/>
        </w:rPr>
      </w:pPr>
      <w:r w:rsidRPr="005B65E0">
        <w:rPr>
          <w:rFonts w:cs="Arial"/>
          <w:color w:val="595959"/>
          <w:sz w:val="16"/>
          <w:szCs w:val="16"/>
        </w:rPr>
        <w:t>Wójt Gminy Poronin</w:t>
      </w:r>
    </w:p>
    <w:p w:rsidR="008767C3" w:rsidRPr="005B65E0" w:rsidRDefault="008767C3" w:rsidP="00320AB4">
      <w:pPr>
        <w:jc w:val="right"/>
        <w:rPr>
          <w:rFonts w:cs="Arial"/>
          <w:color w:val="595959"/>
        </w:rPr>
      </w:pPr>
      <w:r w:rsidRPr="005B65E0">
        <w:rPr>
          <w:rFonts w:cs="Arial"/>
          <w:color w:val="595959"/>
          <w:sz w:val="16"/>
          <w:szCs w:val="16"/>
        </w:rPr>
        <w:t>(-) mgr Bronisław Stoch</w:t>
      </w:r>
    </w:p>
    <w:sectPr w:rsidR="008767C3" w:rsidRPr="005B65E0" w:rsidSect="006A7E5C">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7C3" w:rsidRDefault="008767C3" w:rsidP="001B1C49">
      <w:pPr>
        <w:spacing w:after="0" w:line="240" w:lineRule="auto"/>
      </w:pPr>
      <w:r>
        <w:separator/>
      </w:r>
    </w:p>
  </w:endnote>
  <w:endnote w:type="continuationSeparator" w:id="0">
    <w:p w:rsidR="008767C3" w:rsidRDefault="008767C3" w:rsidP="001B1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C3" w:rsidRPr="00A37359" w:rsidRDefault="008767C3">
    <w:pPr>
      <w:pStyle w:val="Footer"/>
      <w:jc w:val="right"/>
      <w:rPr>
        <w:rFonts w:ascii="Cambria" w:hAnsi="Cambria"/>
        <w:sz w:val="18"/>
      </w:rPr>
    </w:pPr>
    <w:r w:rsidRPr="00A37359">
      <w:rPr>
        <w:rFonts w:ascii="Cambria" w:hAnsi="Cambria"/>
        <w:sz w:val="18"/>
      </w:rPr>
      <w:fldChar w:fldCharType="begin"/>
    </w:r>
    <w:r w:rsidRPr="00A37359">
      <w:rPr>
        <w:rFonts w:ascii="Cambria" w:hAnsi="Cambria"/>
        <w:sz w:val="18"/>
      </w:rPr>
      <w:instrText xml:space="preserve"> PAGE   \* MERGEFORMAT </w:instrText>
    </w:r>
    <w:r w:rsidRPr="00A37359">
      <w:rPr>
        <w:rFonts w:ascii="Cambria" w:hAnsi="Cambria"/>
        <w:sz w:val="18"/>
      </w:rPr>
      <w:fldChar w:fldCharType="separate"/>
    </w:r>
    <w:r>
      <w:rPr>
        <w:rFonts w:ascii="Cambria" w:hAnsi="Cambria"/>
        <w:noProof/>
        <w:sz w:val="18"/>
      </w:rPr>
      <w:t>12</w:t>
    </w:r>
    <w:r w:rsidRPr="00A37359">
      <w:rPr>
        <w:rFonts w:ascii="Cambria" w:hAnsi="Cambria"/>
        <w:sz w:val="18"/>
      </w:rPr>
      <w:fldChar w:fldCharType="end"/>
    </w:r>
  </w:p>
  <w:p w:rsidR="008767C3" w:rsidRDefault="00876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7C3" w:rsidRDefault="008767C3" w:rsidP="001B1C49">
      <w:pPr>
        <w:spacing w:after="0" w:line="240" w:lineRule="auto"/>
      </w:pPr>
      <w:r>
        <w:separator/>
      </w:r>
    </w:p>
  </w:footnote>
  <w:footnote w:type="continuationSeparator" w:id="0">
    <w:p w:rsidR="008767C3" w:rsidRDefault="008767C3" w:rsidP="001B1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3597"/>
    <w:multiLevelType w:val="hybridMultilevel"/>
    <w:tmpl w:val="26420CD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13AB4D10"/>
    <w:multiLevelType w:val="hybridMultilevel"/>
    <w:tmpl w:val="3F8EBD3E"/>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19FA4789"/>
    <w:multiLevelType w:val="hybridMultilevel"/>
    <w:tmpl w:val="193A1F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73679C0"/>
    <w:multiLevelType w:val="hybridMultilevel"/>
    <w:tmpl w:val="CFDCC0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29205D2C"/>
    <w:multiLevelType w:val="hybridMultilevel"/>
    <w:tmpl w:val="343EA02A"/>
    <w:lvl w:ilvl="0" w:tplc="04150013">
      <w:start w:val="1"/>
      <w:numFmt w:val="upperRoman"/>
      <w:lvlText w:val="%1."/>
      <w:lvlJc w:val="righ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39785EAD"/>
    <w:multiLevelType w:val="hybridMultilevel"/>
    <w:tmpl w:val="13EE030A"/>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4FEA7EB5"/>
    <w:multiLevelType w:val="hybridMultilevel"/>
    <w:tmpl w:val="73B20C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1137979"/>
    <w:multiLevelType w:val="hybridMultilevel"/>
    <w:tmpl w:val="B7AA8D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AB10BA0"/>
    <w:multiLevelType w:val="hybridMultilevel"/>
    <w:tmpl w:val="C604365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70F379AD"/>
    <w:multiLevelType w:val="multilevel"/>
    <w:tmpl w:val="4F3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7"/>
  </w:num>
  <w:num w:numId="6">
    <w:abstractNumId w:val="2"/>
  </w:num>
  <w:num w:numId="7">
    <w:abstractNumId w:val="5"/>
  </w:num>
  <w:num w:numId="8">
    <w:abstractNumId w:val="9"/>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A4E"/>
    <w:rsid w:val="0000641A"/>
    <w:rsid w:val="00015203"/>
    <w:rsid w:val="00027CAE"/>
    <w:rsid w:val="000467B8"/>
    <w:rsid w:val="00075CC0"/>
    <w:rsid w:val="000B5D05"/>
    <w:rsid w:val="000F21D5"/>
    <w:rsid w:val="00152BE9"/>
    <w:rsid w:val="00172A29"/>
    <w:rsid w:val="001A4F53"/>
    <w:rsid w:val="001B1C49"/>
    <w:rsid w:val="001B356E"/>
    <w:rsid w:val="001D6CC1"/>
    <w:rsid w:val="001F2A4E"/>
    <w:rsid w:val="002717F9"/>
    <w:rsid w:val="002B3213"/>
    <w:rsid w:val="002C1EB7"/>
    <w:rsid w:val="002F532D"/>
    <w:rsid w:val="00320AB4"/>
    <w:rsid w:val="00323CDD"/>
    <w:rsid w:val="003F6D59"/>
    <w:rsid w:val="00432036"/>
    <w:rsid w:val="00451593"/>
    <w:rsid w:val="004A48FF"/>
    <w:rsid w:val="005106A2"/>
    <w:rsid w:val="00567434"/>
    <w:rsid w:val="005B102D"/>
    <w:rsid w:val="005B65E0"/>
    <w:rsid w:val="005D33EF"/>
    <w:rsid w:val="00612E3F"/>
    <w:rsid w:val="00654453"/>
    <w:rsid w:val="00680A5B"/>
    <w:rsid w:val="006A7E5C"/>
    <w:rsid w:val="007030A1"/>
    <w:rsid w:val="0070641E"/>
    <w:rsid w:val="0071190F"/>
    <w:rsid w:val="00753B4D"/>
    <w:rsid w:val="007667C1"/>
    <w:rsid w:val="007B5641"/>
    <w:rsid w:val="007C2E96"/>
    <w:rsid w:val="007C5B0D"/>
    <w:rsid w:val="007D65C9"/>
    <w:rsid w:val="0080035E"/>
    <w:rsid w:val="00802CF1"/>
    <w:rsid w:val="00804AE5"/>
    <w:rsid w:val="008767C3"/>
    <w:rsid w:val="008A5614"/>
    <w:rsid w:val="00902BED"/>
    <w:rsid w:val="0092466B"/>
    <w:rsid w:val="00940071"/>
    <w:rsid w:val="009517DF"/>
    <w:rsid w:val="0096123C"/>
    <w:rsid w:val="009D7F94"/>
    <w:rsid w:val="009F7AEB"/>
    <w:rsid w:val="00A15625"/>
    <w:rsid w:val="00A37359"/>
    <w:rsid w:val="00A54D94"/>
    <w:rsid w:val="00A6551E"/>
    <w:rsid w:val="00AA1368"/>
    <w:rsid w:val="00AB6C19"/>
    <w:rsid w:val="00AD6860"/>
    <w:rsid w:val="00AE73BD"/>
    <w:rsid w:val="00B31CF7"/>
    <w:rsid w:val="00CD1ED8"/>
    <w:rsid w:val="00CE5B18"/>
    <w:rsid w:val="00D62C69"/>
    <w:rsid w:val="00E44525"/>
    <w:rsid w:val="00E67F66"/>
    <w:rsid w:val="00F16E0D"/>
    <w:rsid w:val="00FD463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B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2A4E"/>
    <w:pPr>
      <w:ind w:left="720"/>
      <w:contextualSpacing/>
    </w:pPr>
  </w:style>
  <w:style w:type="character" w:styleId="Hyperlink">
    <w:name w:val="Hyperlink"/>
    <w:basedOn w:val="DefaultParagraphFont"/>
    <w:uiPriority w:val="99"/>
    <w:rsid w:val="001F2A4E"/>
    <w:rPr>
      <w:rFonts w:cs="Times New Roman"/>
      <w:color w:val="0000FF"/>
      <w:u w:val="single"/>
    </w:rPr>
  </w:style>
  <w:style w:type="table" w:styleId="TableGrid">
    <w:name w:val="Table Grid"/>
    <w:basedOn w:val="TableNormal"/>
    <w:uiPriority w:val="99"/>
    <w:rsid w:val="006A7E5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B1C4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B1C49"/>
    <w:rPr>
      <w:rFonts w:cs="Times New Roman"/>
    </w:rPr>
  </w:style>
  <w:style w:type="paragraph" w:styleId="Footer">
    <w:name w:val="footer"/>
    <w:basedOn w:val="Normal"/>
    <w:link w:val="FooterChar"/>
    <w:uiPriority w:val="99"/>
    <w:rsid w:val="001B1C4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B1C49"/>
    <w:rPr>
      <w:rFonts w:cs="Times New Roman"/>
    </w:rPr>
  </w:style>
  <w:style w:type="character" w:styleId="SubtleEmphasis">
    <w:name w:val="Subtle Emphasis"/>
    <w:basedOn w:val="DefaultParagraphFont"/>
    <w:uiPriority w:val="99"/>
    <w:qFormat/>
    <w:rsid w:val="00A6551E"/>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620108819">
      <w:marLeft w:val="0"/>
      <w:marRight w:val="0"/>
      <w:marTop w:val="0"/>
      <w:marBottom w:val="0"/>
      <w:divBdr>
        <w:top w:val="none" w:sz="0" w:space="0" w:color="auto"/>
        <w:left w:val="none" w:sz="0" w:space="0" w:color="auto"/>
        <w:bottom w:val="none" w:sz="0" w:space="0" w:color="auto"/>
        <w:right w:val="none" w:sz="0" w:space="0" w:color="auto"/>
      </w:divBdr>
    </w:div>
    <w:div w:id="620108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371</TotalTime>
  <Pages>12</Pages>
  <Words>2815</Words>
  <Characters>16895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FRDL MISTiA</dc:creator>
  <cp:keywords/>
  <dc:description/>
  <cp:lastModifiedBy>AgnieszkaMachaj</cp:lastModifiedBy>
  <cp:revision>14</cp:revision>
  <cp:lastPrinted>2016-07-12T08:05:00Z</cp:lastPrinted>
  <dcterms:created xsi:type="dcterms:W3CDTF">2016-06-15T06:30:00Z</dcterms:created>
  <dcterms:modified xsi:type="dcterms:W3CDTF">2016-07-12T08:10:00Z</dcterms:modified>
</cp:coreProperties>
</file>