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E66" w:rsidRPr="00030645" w:rsidRDefault="00030645" w:rsidP="00F20A6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30645">
        <w:rPr>
          <w:rFonts w:ascii="Times New Roman" w:hAnsi="Times New Roman" w:cs="Times New Roman"/>
          <w:sz w:val="28"/>
          <w:szCs w:val="28"/>
        </w:rPr>
        <w:t xml:space="preserve">Część III – Opis – Szkolenia dla nauczycieli </w:t>
      </w:r>
    </w:p>
    <w:p w:rsidR="00CB7162" w:rsidRPr="00E94E83" w:rsidRDefault="00CB7162" w:rsidP="00F20A66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tbl>
      <w:tblPr>
        <w:tblStyle w:val="Tabela-Siatka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3402"/>
        <w:gridCol w:w="1275"/>
        <w:gridCol w:w="1134"/>
        <w:gridCol w:w="1242"/>
      </w:tblGrid>
      <w:tr w:rsidR="00A24E66" w:rsidRPr="00E94E83" w:rsidTr="00F20A66">
        <w:tc>
          <w:tcPr>
            <w:tcW w:w="9322" w:type="dxa"/>
            <w:gridSpan w:val="6"/>
          </w:tcPr>
          <w:p w:rsidR="00A24E66" w:rsidRPr="00E94E83" w:rsidRDefault="00166262" w:rsidP="00F20A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4E83">
              <w:rPr>
                <w:rFonts w:ascii="Times New Roman" w:hAnsi="Times New Roman" w:cs="Times New Roman"/>
                <w:b/>
                <w:sz w:val="28"/>
              </w:rPr>
              <w:t>Szkolenia dla nauczycieli</w:t>
            </w:r>
          </w:p>
        </w:tc>
      </w:tr>
      <w:tr w:rsidR="00A24E66" w:rsidRPr="00E94E83" w:rsidTr="00E94E83">
        <w:tc>
          <w:tcPr>
            <w:tcW w:w="568" w:type="dxa"/>
          </w:tcPr>
          <w:p w:rsidR="00A24E66" w:rsidRPr="00030645" w:rsidRDefault="00196D6D" w:rsidP="00F20A6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30645">
              <w:rPr>
                <w:rFonts w:ascii="Times New Roman" w:hAnsi="Times New Roman" w:cs="Times New Roman"/>
                <w:b/>
              </w:rPr>
              <w:t>L.P</w:t>
            </w:r>
          </w:p>
        </w:tc>
        <w:tc>
          <w:tcPr>
            <w:tcW w:w="1701" w:type="dxa"/>
          </w:tcPr>
          <w:p w:rsidR="00A24E66" w:rsidRPr="00030645" w:rsidRDefault="00A24E66" w:rsidP="00F20A6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030645">
              <w:rPr>
                <w:rFonts w:ascii="Times New Roman" w:hAnsi="Times New Roman" w:cs="Times New Roman"/>
                <w:b/>
                <w:sz w:val="24"/>
              </w:rPr>
              <w:t>Nazwa</w:t>
            </w:r>
          </w:p>
        </w:tc>
        <w:tc>
          <w:tcPr>
            <w:tcW w:w="3402" w:type="dxa"/>
          </w:tcPr>
          <w:p w:rsidR="00A24E66" w:rsidRPr="00030645" w:rsidRDefault="00A24E66" w:rsidP="00F20A6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030645">
              <w:rPr>
                <w:rFonts w:ascii="Times New Roman" w:hAnsi="Times New Roman" w:cs="Times New Roman"/>
                <w:b/>
                <w:sz w:val="24"/>
              </w:rPr>
              <w:t>Opis</w:t>
            </w:r>
          </w:p>
        </w:tc>
        <w:tc>
          <w:tcPr>
            <w:tcW w:w="1275" w:type="dxa"/>
          </w:tcPr>
          <w:p w:rsidR="00A24E66" w:rsidRPr="00030645" w:rsidRDefault="00A24E66" w:rsidP="00E94E8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030645">
              <w:rPr>
                <w:rFonts w:ascii="Times New Roman" w:hAnsi="Times New Roman" w:cs="Times New Roman"/>
                <w:b/>
                <w:sz w:val="24"/>
              </w:rPr>
              <w:t>Ilość/jednostka miara</w:t>
            </w:r>
          </w:p>
        </w:tc>
        <w:tc>
          <w:tcPr>
            <w:tcW w:w="1134" w:type="dxa"/>
          </w:tcPr>
          <w:p w:rsidR="00A24E66" w:rsidRPr="00030645" w:rsidRDefault="00A24E66" w:rsidP="00E94E8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030645">
              <w:rPr>
                <w:rFonts w:ascii="Times New Roman" w:hAnsi="Times New Roman" w:cs="Times New Roman"/>
                <w:b/>
                <w:sz w:val="24"/>
              </w:rPr>
              <w:t>Cena netto</w:t>
            </w:r>
            <w:r w:rsidR="00E94E83" w:rsidRPr="0003064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B801A7" w:rsidRPr="00030645">
              <w:rPr>
                <w:rFonts w:ascii="Times New Roman" w:hAnsi="Times New Roman" w:cs="Times New Roman"/>
                <w:b/>
                <w:sz w:val="24"/>
              </w:rPr>
              <w:t>za całość szkolenia</w:t>
            </w:r>
          </w:p>
        </w:tc>
        <w:tc>
          <w:tcPr>
            <w:tcW w:w="1242" w:type="dxa"/>
          </w:tcPr>
          <w:p w:rsidR="00A24E66" w:rsidRPr="00030645" w:rsidRDefault="00A24E66" w:rsidP="00E94E8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030645">
              <w:rPr>
                <w:rFonts w:ascii="Times New Roman" w:hAnsi="Times New Roman" w:cs="Times New Roman"/>
                <w:b/>
                <w:sz w:val="24"/>
              </w:rPr>
              <w:t>Wartość brutto</w:t>
            </w:r>
            <w:r w:rsidR="00B801A7" w:rsidRPr="00030645">
              <w:rPr>
                <w:rFonts w:ascii="Times New Roman" w:hAnsi="Times New Roman" w:cs="Times New Roman"/>
                <w:b/>
                <w:sz w:val="24"/>
              </w:rPr>
              <w:t xml:space="preserve"> za całość szkolenia</w:t>
            </w:r>
          </w:p>
        </w:tc>
      </w:tr>
      <w:tr w:rsidR="00A24E66" w:rsidRPr="00E94E83" w:rsidTr="00E94E83">
        <w:tc>
          <w:tcPr>
            <w:tcW w:w="568" w:type="dxa"/>
          </w:tcPr>
          <w:p w:rsidR="00A24E66" w:rsidRPr="00E94E83" w:rsidRDefault="00A24E66" w:rsidP="00F20A66">
            <w:pPr>
              <w:jc w:val="both"/>
              <w:rPr>
                <w:rFonts w:ascii="Times New Roman" w:hAnsi="Times New Roman" w:cs="Times New Roman"/>
              </w:rPr>
            </w:pPr>
            <w:r w:rsidRPr="00E94E8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01" w:type="dxa"/>
          </w:tcPr>
          <w:p w:rsidR="00A24E66" w:rsidRPr="00E94E83" w:rsidRDefault="00166262" w:rsidP="00F20A66">
            <w:pPr>
              <w:jc w:val="both"/>
              <w:rPr>
                <w:rFonts w:ascii="Times New Roman" w:hAnsi="Times New Roman" w:cs="Times New Roman"/>
              </w:rPr>
            </w:pPr>
            <w:r w:rsidRPr="00E94E83">
              <w:rPr>
                <w:rFonts w:ascii="Times New Roman" w:hAnsi="Times New Roman" w:cs="Times New Roman"/>
              </w:rPr>
              <w:t>Wykorzystanie e-podręczników, e-materiałów, e-zasobów</w:t>
            </w:r>
          </w:p>
        </w:tc>
        <w:tc>
          <w:tcPr>
            <w:tcW w:w="3402" w:type="dxa"/>
          </w:tcPr>
          <w:p w:rsidR="00C16F58" w:rsidRPr="00E94E83" w:rsidRDefault="00C16F58" w:rsidP="00C16F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E94E83">
              <w:rPr>
                <w:rFonts w:ascii="Times New Roman" w:eastAsia="Times New Roman" w:hAnsi="Times New Roman" w:cs="Times New Roman"/>
                <w:lang w:eastAsia="pl-PL"/>
              </w:rPr>
              <w:t xml:space="preserve">Szkolenie obejmujące następującą tematykę: </w:t>
            </w:r>
          </w:p>
          <w:p w:rsidR="00C16F58" w:rsidRPr="00E94E83" w:rsidRDefault="00C16F58" w:rsidP="00C16F58">
            <w:pPr>
              <w:pStyle w:val="Standard"/>
              <w:rPr>
                <w:sz w:val="22"/>
                <w:szCs w:val="22"/>
              </w:rPr>
            </w:pPr>
            <w:r w:rsidRPr="00E94E83">
              <w:rPr>
                <w:sz w:val="22"/>
                <w:szCs w:val="22"/>
              </w:rPr>
              <w:t>1. Informacje podstawowe</w:t>
            </w:r>
          </w:p>
          <w:p w:rsidR="00C16F58" w:rsidRPr="00E94E83" w:rsidRDefault="00C16F58" w:rsidP="00C16F58">
            <w:pPr>
              <w:pStyle w:val="Standard"/>
              <w:rPr>
                <w:sz w:val="22"/>
                <w:szCs w:val="22"/>
              </w:rPr>
            </w:pPr>
            <w:r w:rsidRPr="00E94E83">
              <w:rPr>
                <w:sz w:val="22"/>
                <w:szCs w:val="22"/>
              </w:rPr>
              <w:t xml:space="preserve">- co to jest </w:t>
            </w:r>
            <w:proofErr w:type="spellStart"/>
            <w:r w:rsidRPr="00E94E83">
              <w:rPr>
                <w:sz w:val="22"/>
                <w:szCs w:val="22"/>
              </w:rPr>
              <w:t>eBook</w:t>
            </w:r>
            <w:proofErr w:type="spellEnd"/>
            <w:r w:rsidRPr="00E94E83">
              <w:rPr>
                <w:sz w:val="22"/>
                <w:szCs w:val="22"/>
              </w:rPr>
              <w:t>?</w:t>
            </w:r>
          </w:p>
          <w:p w:rsidR="00C16F58" w:rsidRPr="00E94E83" w:rsidRDefault="00C16F58" w:rsidP="00C16F58">
            <w:pPr>
              <w:pStyle w:val="Standard"/>
              <w:rPr>
                <w:sz w:val="22"/>
                <w:szCs w:val="22"/>
              </w:rPr>
            </w:pPr>
            <w:r w:rsidRPr="00E94E83">
              <w:rPr>
                <w:sz w:val="22"/>
                <w:szCs w:val="22"/>
              </w:rPr>
              <w:t>- co to jest audiobook?</w:t>
            </w:r>
          </w:p>
          <w:p w:rsidR="00C16F58" w:rsidRPr="00E94E83" w:rsidRDefault="00C16F58" w:rsidP="00C16F58">
            <w:pPr>
              <w:pStyle w:val="Standard"/>
              <w:rPr>
                <w:sz w:val="22"/>
                <w:szCs w:val="22"/>
              </w:rPr>
            </w:pPr>
            <w:r w:rsidRPr="00E94E83">
              <w:rPr>
                <w:sz w:val="22"/>
                <w:szCs w:val="22"/>
              </w:rPr>
              <w:t xml:space="preserve">- w jakim formacie dostępne są </w:t>
            </w:r>
            <w:proofErr w:type="spellStart"/>
            <w:r w:rsidRPr="00E94E83">
              <w:rPr>
                <w:sz w:val="22"/>
                <w:szCs w:val="22"/>
              </w:rPr>
              <w:t>eBooki</w:t>
            </w:r>
            <w:proofErr w:type="spellEnd"/>
            <w:r w:rsidRPr="00E94E83">
              <w:rPr>
                <w:sz w:val="22"/>
                <w:szCs w:val="22"/>
              </w:rPr>
              <w:t>?</w:t>
            </w:r>
          </w:p>
          <w:p w:rsidR="00C16F58" w:rsidRPr="00E94E83" w:rsidRDefault="00C16F58" w:rsidP="00C16F58">
            <w:pPr>
              <w:pStyle w:val="Standard"/>
              <w:rPr>
                <w:sz w:val="22"/>
                <w:szCs w:val="22"/>
              </w:rPr>
            </w:pPr>
            <w:r w:rsidRPr="00E94E83">
              <w:rPr>
                <w:sz w:val="22"/>
                <w:szCs w:val="22"/>
              </w:rPr>
              <w:t xml:space="preserve">- jakie czytniki obsługują </w:t>
            </w:r>
            <w:proofErr w:type="spellStart"/>
            <w:r w:rsidRPr="00E94E83">
              <w:rPr>
                <w:sz w:val="22"/>
                <w:szCs w:val="22"/>
              </w:rPr>
              <w:t>eBooki</w:t>
            </w:r>
            <w:proofErr w:type="spellEnd"/>
            <w:r w:rsidRPr="00E94E83">
              <w:rPr>
                <w:sz w:val="22"/>
                <w:szCs w:val="22"/>
              </w:rPr>
              <w:t>?</w:t>
            </w:r>
          </w:p>
          <w:p w:rsidR="00C16F58" w:rsidRPr="00E94E83" w:rsidRDefault="00C16F58" w:rsidP="00C16F58">
            <w:pPr>
              <w:pStyle w:val="Standard"/>
              <w:rPr>
                <w:sz w:val="22"/>
                <w:szCs w:val="22"/>
              </w:rPr>
            </w:pPr>
            <w:r w:rsidRPr="00E94E83">
              <w:rPr>
                <w:sz w:val="22"/>
                <w:szCs w:val="22"/>
              </w:rPr>
              <w:t>- w jakim formacie dostępne są audiobooki?</w:t>
            </w:r>
          </w:p>
          <w:p w:rsidR="00C16F58" w:rsidRPr="00E94E83" w:rsidRDefault="00C16F58" w:rsidP="00C16F58">
            <w:pPr>
              <w:pStyle w:val="Standard"/>
              <w:rPr>
                <w:sz w:val="22"/>
                <w:szCs w:val="22"/>
              </w:rPr>
            </w:pPr>
            <w:r w:rsidRPr="00E94E83">
              <w:rPr>
                <w:sz w:val="22"/>
                <w:szCs w:val="22"/>
              </w:rPr>
              <w:t xml:space="preserve">- biblioteka z </w:t>
            </w:r>
            <w:proofErr w:type="spellStart"/>
            <w:r w:rsidRPr="00E94E83">
              <w:rPr>
                <w:sz w:val="22"/>
                <w:szCs w:val="22"/>
              </w:rPr>
              <w:t>eBookami</w:t>
            </w:r>
            <w:proofErr w:type="spellEnd"/>
            <w:r w:rsidRPr="00E94E83">
              <w:rPr>
                <w:sz w:val="22"/>
                <w:szCs w:val="22"/>
              </w:rPr>
              <w:t xml:space="preserve"> i audiobookami – przechowywanie zbiorów</w:t>
            </w:r>
          </w:p>
          <w:p w:rsidR="00C16F58" w:rsidRPr="00E94E83" w:rsidRDefault="00C16F58" w:rsidP="00C16F58">
            <w:pPr>
              <w:pStyle w:val="Standard"/>
              <w:rPr>
                <w:sz w:val="22"/>
                <w:szCs w:val="22"/>
              </w:rPr>
            </w:pPr>
            <w:r w:rsidRPr="00E94E83">
              <w:rPr>
                <w:sz w:val="22"/>
                <w:szCs w:val="22"/>
              </w:rPr>
              <w:t>2. Bezpieczeństwo</w:t>
            </w:r>
          </w:p>
          <w:p w:rsidR="00C16F58" w:rsidRPr="00E94E83" w:rsidRDefault="00C16F58" w:rsidP="00C16F58">
            <w:pPr>
              <w:pStyle w:val="Standard"/>
              <w:rPr>
                <w:sz w:val="22"/>
                <w:szCs w:val="22"/>
              </w:rPr>
            </w:pPr>
            <w:r w:rsidRPr="00E94E83">
              <w:rPr>
                <w:sz w:val="22"/>
                <w:szCs w:val="22"/>
              </w:rPr>
              <w:t xml:space="preserve">- jak są zabezpieczone </w:t>
            </w:r>
            <w:proofErr w:type="spellStart"/>
            <w:r w:rsidRPr="00E94E83">
              <w:rPr>
                <w:sz w:val="22"/>
                <w:szCs w:val="22"/>
              </w:rPr>
              <w:t>eBooki</w:t>
            </w:r>
            <w:proofErr w:type="spellEnd"/>
            <w:r w:rsidRPr="00E94E83">
              <w:rPr>
                <w:sz w:val="22"/>
                <w:szCs w:val="22"/>
              </w:rPr>
              <w:t>?</w:t>
            </w:r>
          </w:p>
          <w:p w:rsidR="00C16F58" w:rsidRPr="00E94E83" w:rsidRDefault="00C16F58" w:rsidP="00C16F58">
            <w:pPr>
              <w:pStyle w:val="Standard"/>
              <w:rPr>
                <w:sz w:val="22"/>
                <w:szCs w:val="22"/>
              </w:rPr>
            </w:pPr>
            <w:r w:rsidRPr="00E94E83">
              <w:rPr>
                <w:sz w:val="22"/>
                <w:szCs w:val="22"/>
              </w:rPr>
              <w:t>- jak są zabezpieczone audiobooki?</w:t>
            </w:r>
          </w:p>
          <w:p w:rsidR="00C16F58" w:rsidRPr="00E94E83" w:rsidRDefault="00C16F58" w:rsidP="00C16F58">
            <w:pPr>
              <w:pStyle w:val="Standard"/>
              <w:rPr>
                <w:sz w:val="22"/>
                <w:szCs w:val="22"/>
              </w:rPr>
            </w:pPr>
            <w:r w:rsidRPr="00E94E83">
              <w:rPr>
                <w:sz w:val="22"/>
                <w:szCs w:val="22"/>
              </w:rPr>
              <w:t>- czym jest znak wodny?</w:t>
            </w:r>
          </w:p>
          <w:p w:rsidR="00C16F58" w:rsidRPr="00E94E83" w:rsidRDefault="00C16F58" w:rsidP="00C16F58">
            <w:pPr>
              <w:pStyle w:val="Standard"/>
              <w:rPr>
                <w:sz w:val="22"/>
                <w:szCs w:val="22"/>
              </w:rPr>
            </w:pPr>
            <w:r w:rsidRPr="00E94E83">
              <w:rPr>
                <w:sz w:val="22"/>
                <w:szCs w:val="22"/>
              </w:rPr>
              <w:t xml:space="preserve">3. Korzystanie z </w:t>
            </w:r>
            <w:proofErr w:type="spellStart"/>
            <w:r w:rsidRPr="00E94E83">
              <w:rPr>
                <w:sz w:val="22"/>
                <w:szCs w:val="22"/>
              </w:rPr>
              <w:t>eBooków</w:t>
            </w:r>
            <w:proofErr w:type="spellEnd"/>
          </w:p>
          <w:p w:rsidR="00C16F58" w:rsidRPr="00E94E83" w:rsidRDefault="00C16F58" w:rsidP="00C16F58">
            <w:pPr>
              <w:pStyle w:val="Standard"/>
              <w:rPr>
                <w:sz w:val="22"/>
                <w:szCs w:val="22"/>
              </w:rPr>
            </w:pPr>
            <w:r w:rsidRPr="00E94E83">
              <w:rPr>
                <w:sz w:val="22"/>
                <w:szCs w:val="22"/>
              </w:rPr>
              <w:t xml:space="preserve">- jak otworzyć pliki w formacie </w:t>
            </w:r>
            <w:proofErr w:type="spellStart"/>
            <w:r w:rsidRPr="00E94E83">
              <w:rPr>
                <w:sz w:val="22"/>
                <w:szCs w:val="22"/>
              </w:rPr>
              <w:t>mobi</w:t>
            </w:r>
            <w:proofErr w:type="spellEnd"/>
            <w:r w:rsidRPr="00E94E83">
              <w:rPr>
                <w:sz w:val="22"/>
                <w:szCs w:val="22"/>
              </w:rPr>
              <w:t>?</w:t>
            </w:r>
          </w:p>
          <w:p w:rsidR="00C16F58" w:rsidRPr="00E94E83" w:rsidRDefault="00C16F58" w:rsidP="00C16F58">
            <w:pPr>
              <w:pStyle w:val="Standard"/>
              <w:rPr>
                <w:sz w:val="22"/>
                <w:szCs w:val="22"/>
              </w:rPr>
            </w:pPr>
            <w:r w:rsidRPr="00E94E83">
              <w:rPr>
                <w:sz w:val="22"/>
                <w:szCs w:val="22"/>
              </w:rPr>
              <w:t xml:space="preserve">- jak otworzyć pliki w formacie </w:t>
            </w:r>
            <w:proofErr w:type="spellStart"/>
            <w:r w:rsidRPr="00E94E83">
              <w:rPr>
                <w:sz w:val="22"/>
                <w:szCs w:val="22"/>
              </w:rPr>
              <w:t>ePUB</w:t>
            </w:r>
            <w:proofErr w:type="spellEnd"/>
            <w:r w:rsidRPr="00E94E83">
              <w:rPr>
                <w:sz w:val="22"/>
                <w:szCs w:val="22"/>
              </w:rPr>
              <w:t xml:space="preserve"> i PDF?</w:t>
            </w:r>
          </w:p>
          <w:p w:rsidR="00C16F58" w:rsidRPr="00E94E83" w:rsidRDefault="00C16F58" w:rsidP="00C16F58">
            <w:pPr>
              <w:pStyle w:val="Standard"/>
              <w:rPr>
                <w:sz w:val="22"/>
                <w:szCs w:val="22"/>
              </w:rPr>
            </w:pPr>
            <w:r w:rsidRPr="00E94E83">
              <w:rPr>
                <w:sz w:val="22"/>
                <w:szCs w:val="22"/>
              </w:rPr>
              <w:t xml:space="preserve">- jak wysyłać pliki </w:t>
            </w:r>
            <w:proofErr w:type="spellStart"/>
            <w:r w:rsidRPr="00E94E83">
              <w:rPr>
                <w:sz w:val="22"/>
                <w:szCs w:val="22"/>
              </w:rPr>
              <w:t>mobi</w:t>
            </w:r>
            <w:proofErr w:type="spellEnd"/>
            <w:r w:rsidRPr="00E94E83">
              <w:rPr>
                <w:sz w:val="22"/>
                <w:szCs w:val="22"/>
              </w:rPr>
              <w:t xml:space="preserve"> na Kindle?</w:t>
            </w:r>
          </w:p>
          <w:p w:rsidR="00C16F58" w:rsidRPr="00E94E83" w:rsidRDefault="00C16F58" w:rsidP="00C16F58">
            <w:pPr>
              <w:pStyle w:val="Standard"/>
              <w:rPr>
                <w:sz w:val="22"/>
                <w:szCs w:val="22"/>
              </w:rPr>
            </w:pPr>
            <w:r w:rsidRPr="00E94E83">
              <w:rPr>
                <w:sz w:val="22"/>
                <w:szCs w:val="22"/>
              </w:rPr>
              <w:t>- jak otworzyć plik zabezpieczony znakiem wodnym?</w:t>
            </w:r>
          </w:p>
          <w:p w:rsidR="00C16F58" w:rsidRPr="00E94E83" w:rsidRDefault="00C16F58" w:rsidP="00C16F58">
            <w:pPr>
              <w:pStyle w:val="Standard"/>
              <w:rPr>
                <w:sz w:val="22"/>
                <w:szCs w:val="22"/>
              </w:rPr>
            </w:pPr>
            <w:r w:rsidRPr="00E94E83">
              <w:rPr>
                <w:sz w:val="22"/>
                <w:szCs w:val="22"/>
              </w:rPr>
              <w:t>- jak tworzyć własne ebooki i audiobooki?</w:t>
            </w:r>
          </w:p>
          <w:p w:rsidR="00C16F58" w:rsidRPr="00E94E83" w:rsidRDefault="00C16F58" w:rsidP="00C16F58">
            <w:pPr>
              <w:pStyle w:val="Standard"/>
              <w:rPr>
                <w:sz w:val="22"/>
                <w:szCs w:val="22"/>
              </w:rPr>
            </w:pPr>
            <w:r w:rsidRPr="00E94E83">
              <w:rPr>
                <w:sz w:val="22"/>
                <w:szCs w:val="22"/>
              </w:rPr>
              <w:t>4. Wykorzystanie ebooków, audiobooków w edukacji z perspektywy ucznia i nauczyciela.</w:t>
            </w:r>
          </w:p>
          <w:p w:rsidR="00C16F58" w:rsidRPr="00E94E83" w:rsidRDefault="00C16F58" w:rsidP="00C16F58">
            <w:pPr>
              <w:pStyle w:val="Standard"/>
              <w:rPr>
                <w:sz w:val="22"/>
                <w:szCs w:val="22"/>
              </w:rPr>
            </w:pPr>
            <w:r w:rsidRPr="00E94E83">
              <w:rPr>
                <w:sz w:val="22"/>
                <w:szCs w:val="22"/>
              </w:rPr>
              <w:t>5. Wykorzystanie e-materiałów, e-zasobów w praktyce nauczycielskiej.</w:t>
            </w:r>
          </w:p>
          <w:p w:rsidR="00C16F58" w:rsidRPr="00E94E83" w:rsidRDefault="00C16F58" w:rsidP="00C16F58">
            <w:pPr>
              <w:pStyle w:val="Standard"/>
              <w:rPr>
                <w:sz w:val="22"/>
                <w:szCs w:val="22"/>
              </w:rPr>
            </w:pPr>
            <w:r w:rsidRPr="00E94E83">
              <w:rPr>
                <w:sz w:val="22"/>
                <w:szCs w:val="22"/>
              </w:rPr>
              <w:t>6. Rozpowszechnianie ebooków i audiobooków a prawo.</w:t>
            </w:r>
          </w:p>
          <w:p w:rsidR="00C16F58" w:rsidRPr="00E94E83" w:rsidRDefault="00C16F58" w:rsidP="00C16F58">
            <w:pPr>
              <w:pStyle w:val="Standard"/>
              <w:rPr>
                <w:sz w:val="22"/>
                <w:szCs w:val="22"/>
              </w:rPr>
            </w:pPr>
            <w:r w:rsidRPr="00E94E83">
              <w:rPr>
                <w:sz w:val="22"/>
                <w:szCs w:val="22"/>
              </w:rPr>
              <w:t>- czy mogę wykorzystać  fragment komercyjnego ebooka na lekcji?</w:t>
            </w:r>
          </w:p>
          <w:p w:rsidR="00C16F58" w:rsidRPr="00E94E83" w:rsidRDefault="00C16F58" w:rsidP="00C16F58">
            <w:pPr>
              <w:pStyle w:val="Standard"/>
              <w:rPr>
                <w:sz w:val="22"/>
                <w:szCs w:val="22"/>
              </w:rPr>
            </w:pPr>
            <w:r w:rsidRPr="00E94E83">
              <w:rPr>
                <w:sz w:val="22"/>
                <w:szCs w:val="22"/>
              </w:rPr>
              <w:t>- rozpowszechnianie i wykorzystanie podręczników w formacie ebook/audiobook w szkole.</w:t>
            </w:r>
          </w:p>
          <w:p w:rsidR="00C16F58" w:rsidRPr="00E94E83" w:rsidRDefault="00C16F58" w:rsidP="00C16F58">
            <w:pPr>
              <w:pStyle w:val="Standard"/>
              <w:rPr>
                <w:sz w:val="22"/>
                <w:szCs w:val="22"/>
              </w:rPr>
            </w:pPr>
            <w:r w:rsidRPr="00E94E83">
              <w:rPr>
                <w:sz w:val="22"/>
                <w:szCs w:val="22"/>
              </w:rPr>
              <w:t>- dozwolony użytek publiczny instytucji naukowych.</w:t>
            </w:r>
          </w:p>
          <w:p w:rsidR="00A24E66" w:rsidRPr="00E94E83" w:rsidRDefault="00C16F58" w:rsidP="00C16F58">
            <w:pPr>
              <w:pStyle w:val="Standard"/>
              <w:rPr>
                <w:sz w:val="22"/>
                <w:szCs w:val="22"/>
              </w:rPr>
            </w:pPr>
            <w:r w:rsidRPr="00E94E83">
              <w:rPr>
                <w:sz w:val="22"/>
                <w:szCs w:val="22"/>
              </w:rPr>
              <w:lastRenderedPageBreak/>
              <w:t>-d opuszczenie do użytku szkolnego ebooków – rozporządzenie MEN.</w:t>
            </w:r>
          </w:p>
        </w:tc>
        <w:tc>
          <w:tcPr>
            <w:tcW w:w="1275" w:type="dxa"/>
          </w:tcPr>
          <w:p w:rsidR="00A24E66" w:rsidRPr="00E94E83" w:rsidRDefault="00166262" w:rsidP="00F20A66">
            <w:pPr>
              <w:jc w:val="both"/>
              <w:rPr>
                <w:rFonts w:ascii="Times New Roman" w:hAnsi="Times New Roman" w:cs="Times New Roman"/>
              </w:rPr>
            </w:pPr>
            <w:r w:rsidRPr="00E94E83">
              <w:rPr>
                <w:rFonts w:ascii="Times New Roman" w:hAnsi="Times New Roman" w:cs="Times New Roman"/>
              </w:rPr>
              <w:lastRenderedPageBreak/>
              <w:t>1 szkolenie x 6 godzin</w:t>
            </w:r>
            <w:r w:rsidR="0070263D" w:rsidRPr="00E94E83">
              <w:rPr>
                <w:rFonts w:ascii="Times New Roman" w:hAnsi="Times New Roman" w:cs="Times New Roman"/>
              </w:rPr>
              <w:t xml:space="preserve">, podzielone na 2 dni szkoleniowe po 3 godziny, </w:t>
            </w:r>
          </w:p>
          <w:p w:rsidR="00166262" w:rsidRPr="00E94E83" w:rsidRDefault="00166262" w:rsidP="00F20A66">
            <w:pPr>
              <w:jc w:val="both"/>
              <w:rPr>
                <w:rFonts w:ascii="Times New Roman" w:hAnsi="Times New Roman" w:cs="Times New Roman"/>
              </w:rPr>
            </w:pPr>
            <w:r w:rsidRPr="00E94E83">
              <w:rPr>
                <w:rFonts w:ascii="Times New Roman" w:hAnsi="Times New Roman" w:cs="Times New Roman"/>
              </w:rPr>
              <w:t>21 osób</w:t>
            </w:r>
          </w:p>
        </w:tc>
        <w:tc>
          <w:tcPr>
            <w:tcW w:w="1134" w:type="dxa"/>
          </w:tcPr>
          <w:p w:rsidR="00A24E66" w:rsidRPr="00E94E83" w:rsidRDefault="00A24E66" w:rsidP="00F20A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</w:tcPr>
          <w:p w:rsidR="00A24E66" w:rsidRPr="00E94E83" w:rsidRDefault="00A24E66" w:rsidP="00F20A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24E66" w:rsidRPr="00E94E83" w:rsidTr="00E94E83">
        <w:tc>
          <w:tcPr>
            <w:tcW w:w="568" w:type="dxa"/>
          </w:tcPr>
          <w:p w:rsidR="00A24E66" w:rsidRPr="00E94E83" w:rsidRDefault="00A24E66" w:rsidP="00F20A66">
            <w:pPr>
              <w:jc w:val="both"/>
              <w:rPr>
                <w:rFonts w:ascii="Times New Roman" w:hAnsi="Times New Roman" w:cs="Times New Roman"/>
              </w:rPr>
            </w:pPr>
            <w:r w:rsidRPr="00E94E83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1701" w:type="dxa"/>
          </w:tcPr>
          <w:p w:rsidR="00A24E66" w:rsidRPr="00E94E83" w:rsidRDefault="00166262" w:rsidP="00F20A66">
            <w:pPr>
              <w:jc w:val="both"/>
              <w:rPr>
                <w:rFonts w:ascii="Times New Roman" w:hAnsi="Times New Roman" w:cs="Times New Roman"/>
              </w:rPr>
            </w:pPr>
            <w:r w:rsidRPr="00E94E83">
              <w:rPr>
                <w:rFonts w:ascii="Times New Roman" w:hAnsi="Times New Roman" w:cs="Times New Roman"/>
              </w:rPr>
              <w:t>Prowadzenie zajęć z wykorzystaniem TIK</w:t>
            </w:r>
          </w:p>
        </w:tc>
        <w:tc>
          <w:tcPr>
            <w:tcW w:w="3402" w:type="dxa"/>
          </w:tcPr>
          <w:p w:rsidR="00C16F58" w:rsidRPr="00E94E83" w:rsidRDefault="00C16F58" w:rsidP="00C16F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E94E83">
              <w:rPr>
                <w:rFonts w:ascii="Times New Roman" w:eastAsia="Times New Roman" w:hAnsi="Times New Roman" w:cs="Times New Roman"/>
                <w:lang w:eastAsia="pl-PL"/>
              </w:rPr>
              <w:t xml:space="preserve">Szkolenie obejmujące następującą tematykę: </w:t>
            </w:r>
          </w:p>
          <w:p w:rsidR="00C16F58" w:rsidRPr="00E94E83" w:rsidRDefault="00C16F58" w:rsidP="00C16F58">
            <w:pPr>
              <w:pStyle w:val="Standard"/>
              <w:spacing w:line="276" w:lineRule="auto"/>
              <w:rPr>
                <w:sz w:val="22"/>
                <w:szCs w:val="22"/>
              </w:rPr>
            </w:pPr>
            <w:r w:rsidRPr="00E94E83">
              <w:rPr>
                <w:sz w:val="22"/>
                <w:szCs w:val="22"/>
              </w:rPr>
              <w:t>1. Podstawowe zagadnienia związane z kształceniem wspomaganym komputerowo:</w:t>
            </w:r>
          </w:p>
          <w:p w:rsidR="00C16F58" w:rsidRPr="00E94E83" w:rsidRDefault="00C16F58" w:rsidP="00C16F58">
            <w:pPr>
              <w:pStyle w:val="Textbody"/>
              <w:spacing w:after="0"/>
              <w:rPr>
                <w:sz w:val="22"/>
                <w:szCs w:val="22"/>
              </w:rPr>
            </w:pPr>
            <w:r w:rsidRPr="00E94E83">
              <w:rPr>
                <w:sz w:val="22"/>
                <w:szCs w:val="22"/>
              </w:rPr>
              <w:t xml:space="preserve">- organizacja procesu edukacyjnego z wykorzystaniem narzędzi informatycznych ( w tym monitor interaktywny, </w:t>
            </w:r>
            <w:proofErr w:type="spellStart"/>
            <w:r w:rsidRPr="00E94E83">
              <w:rPr>
                <w:sz w:val="22"/>
                <w:szCs w:val="22"/>
              </w:rPr>
              <w:t>wizualizer</w:t>
            </w:r>
            <w:proofErr w:type="spellEnd"/>
            <w:r w:rsidRPr="00E94E83">
              <w:rPr>
                <w:sz w:val="22"/>
                <w:szCs w:val="22"/>
              </w:rPr>
              <w:t>)</w:t>
            </w:r>
          </w:p>
          <w:p w:rsidR="00C16F58" w:rsidRPr="00E94E83" w:rsidRDefault="00C16F58" w:rsidP="00C16F58">
            <w:pPr>
              <w:pStyle w:val="Textbody"/>
              <w:spacing w:after="0"/>
              <w:rPr>
                <w:sz w:val="22"/>
                <w:szCs w:val="22"/>
              </w:rPr>
            </w:pPr>
            <w:r w:rsidRPr="00E94E83">
              <w:rPr>
                <w:sz w:val="22"/>
                <w:szCs w:val="22"/>
              </w:rPr>
              <w:t>- wybrane elementy metodyki nauczania pokolenia sieciowego.</w:t>
            </w:r>
          </w:p>
          <w:p w:rsidR="00C16F58" w:rsidRPr="00E94E83" w:rsidRDefault="00C16F58" w:rsidP="00C16F58">
            <w:pPr>
              <w:pStyle w:val="Standard"/>
              <w:spacing w:line="276" w:lineRule="auto"/>
              <w:rPr>
                <w:sz w:val="22"/>
                <w:szCs w:val="22"/>
              </w:rPr>
            </w:pPr>
            <w:r w:rsidRPr="00E94E83">
              <w:rPr>
                <w:sz w:val="22"/>
                <w:szCs w:val="22"/>
              </w:rPr>
              <w:t>2. Przegląd rozwiązań TIK dla edukacji,</w:t>
            </w:r>
          </w:p>
          <w:p w:rsidR="00C16F58" w:rsidRPr="00E94E83" w:rsidRDefault="00C16F58" w:rsidP="00C16F58">
            <w:pPr>
              <w:pStyle w:val="Standard"/>
              <w:spacing w:line="276" w:lineRule="auto"/>
              <w:rPr>
                <w:sz w:val="22"/>
                <w:szCs w:val="22"/>
              </w:rPr>
            </w:pPr>
            <w:r w:rsidRPr="00E94E83">
              <w:rPr>
                <w:sz w:val="22"/>
                <w:szCs w:val="22"/>
              </w:rPr>
              <w:t>3. Ocena przydatności wybranych narzędzi w procesie kształcenia.</w:t>
            </w:r>
          </w:p>
          <w:p w:rsidR="00C16F58" w:rsidRPr="00E94E83" w:rsidRDefault="00C16F58" w:rsidP="00C16F58">
            <w:pPr>
              <w:pStyle w:val="Standard"/>
              <w:spacing w:line="276" w:lineRule="auto"/>
              <w:rPr>
                <w:sz w:val="22"/>
                <w:szCs w:val="22"/>
              </w:rPr>
            </w:pPr>
            <w:r w:rsidRPr="00E94E83">
              <w:rPr>
                <w:sz w:val="22"/>
                <w:szCs w:val="22"/>
              </w:rPr>
              <w:t>4. Praca z urządzeniami prezentacyjnymi - ćwiczenia:</w:t>
            </w:r>
          </w:p>
          <w:p w:rsidR="00C16F58" w:rsidRPr="00E94E83" w:rsidRDefault="00C16F58" w:rsidP="00C16F58">
            <w:pPr>
              <w:pStyle w:val="Textbody"/>
              <w:spacing w:after="0"/>
              <w:rPr>
                <w:sz w:val="22"/>
                <w:szCs w:val="22"/>
              </w:rPr>
            </w:pPr>
            <w:r w:rsidRPr="00E94E83">
              <w:rPr>
                <w:sz w:val="22"/>
                <w:szCs w:val="22"/>
              </w:rPr>
              <w:t>- tablica interaktywna</w:t>
            </w:r>
          </w:p>
          <w:p w:rsidR="00C16F58" w:rsidRPr="00E94E83" w:rsidRDefault="00C16F58" w:rsidP="00C16F58">
            <w:pPr>
              <w:pStyle w:val="Textbody"/>
              <w:spacing w:after="0"/>
              <w:rPr>
                <w:sz w:val="22"/>
                <w:szCs w:val="22"/>
              </w:rPr>
            </w:pPr>
            <w:r w:rsidRPr="00E94E83">
              <w:rPr>
                <w:sz w:val="22"/>
                <w:szCs w:val="22"/>
              </w:rPr>
              <w:t>- monitor interaktywny (praca z podłączonym komputerem, praca w systemie Android (bez podłączonego komputera)</w:t>
            </w:r>
          </w:p>
          <w:p w:rsidR="00C16F58" w:rsidRPr="00E94E83" w:rsidRDefault="00C16F58" w:rsidP="00C16F58">
            <w:pPr>
              <w:pStyle w:val="Textbody"/>
              <w:spacing w:after="0"/>
              <w:rPr>
                <w:sz w:val="22"/>
                <w:szCs w:val="22"/>
              </w:rPr>
            </w:pPr>
            <w:r w:rsidRPr="00E94E83">
              <w:rPr>
                <w:sz w:val="22"/>
                <w:szCs w:val="22"/>
              </w:rPr>
              <w:t xml:space="preserve">- </w:t>
            </w:r>
            <w:proofErr w:type="spellStart"/>
            <w:r w:rsidRPr="00E94E83">
              <w:rPr>
                <w:sz w:val="22"/>
                <w:szCs w:val="22"/>
              </w:rPr>
              <w:t>wizualizer</w:t>
            </w:r>
            <w:proofErr w:type="spellEnd"/>
          </w:p>
          <w:p w:rsidR="00C16F58" w:rsidRPr="00E94E83" w:rsidRDefault="00C16F58" w:rsidP="00C16F58">
            <w:pPr>
              <w:pStyle w:val="Textbody"/>
              <w:spacing w:after="0"/>
              <w:rPr>
                <w:sz w:val="22"/>
                <w:szCs w:val="22"/>
              </w:rPr>
            </w:pPr>
            <w:r w:rsidRPr="00E94E83">
              <w:rPr>
                <w:sz w:val="22"/>
                <w:szCs w:val="22"/>
              </w:rPr>
              <w:t>- inne urządzenia</w:t>
            </w:r>
          </w:p>
          <w:p w:rsidR="00C16F58" w:rsidRPr="00E94E83" w:rsidRDefault="00C16F58" w:rsidP="00C16F58">
            <w:pPr>
              <w:pStyle w:val="Textbody"/>
              <w:spacing w:after="0"/>
              <w:rPr>
                <w:sz w:val="22"/>
                <w:szCs w:val="22"/>
              </w:rPr>
            </w:pPr>
            <w:r w:rsidRPr="00E94E83">
              <w:rPr>
                <w:sz w:val="22"/>
                <w:szCs w:val="22"/>
              </w:rPr>
              <w:t>5. Zasoby edukacyjne:</w:t>
            </w:r>
          </w:p>
          <w:p w:rsidR="00C16F58" w:rsidRPr="00E94E83" w:rsidRDefault="00C16F58" w:rsidP="00C16F58">
            <w:pPr>
              <w:pStyle w:val="Textbody"/>
              <w:spacing w:after="0"/>
              <w:rPr>
                <w:sz w:val="22"/>
                <w:szCs w:val="22"/>
              </w:rPr>
            </w:pPr>
            <w:r w:rsidRPr="00E94E83">
              <w:rPr>
                <w:sz w:val="22"/>
                <w:szCs w:val="22"/>
              </w:rPr>
              <w:t>- wyszukiwanie, selekcjonowanie i gromadzenie zasobów w środowisku internetowym,</w:t>
            </w:r>
          </w:p>
          <w:p w:rsidR="00C16F58" w:rsidRPr="00E94E83" w:rsidRDefault="00C16F58" w:rsidP="00C16F58">
            <w:pPr>
              <w:pStyle w:val="Textbody"/>
              <w:spacing w:after="0"/>
              <w:rPr>
                <w:sz w:val="22"/>
                <w:szCs w:val="22"/>
              </w:rPr>
            </w:pPr>
            <w:r w:rsidRPr="00E94E83">
              <w:rPr>
                <w:sz w:val="22"/>
                <w:szCs w:val="22"/>
              </w:rPr>
              <w:t>- portale zasobów edukacyjnych,</w:t>
            </w:r>
          </w:p>
          <w:p w:rsidR="00C16F58" w:rsidRPr="00E94E83" w:rsidRDefault="00C16F58" w:rsidP="00C16F58">
            <w:pPr>
              <w:pStyle w:val="Textbody"/>
              <w:spacing w:after="0"/>
              <w:rPr>
                <w:sz w:val="22"/>
                <w:szCs w:val="22"/>
              </w:rPr>
            </w:pPr>
            <w:r w:rsidRPr="00E94E83">
              <w:rPr>
                <w:sz w:val="22"/>
                <w:szCs w:val="22"/>
              </w:rPr>
              <w:t>- wykorzystywanie zasobów sieciowych w procesie lekcyjnym.</w:t>
            </w:r>
          </w:p>
          <w:p w:rsidR="00C16F58" w:rsidRPr="00E94E83" w:rsidRDefault="00C16F58" w:rsidP="00C16F58">
            <w:pPr>
              <w:pStyle w:val="Textbody"/>
              <w:spacing w:after="0"/>
              <w:rPr>
                <w:sz w:val="22"/>
                <w:szCs w:val="22"/>
              </w:rPr>
            </w:pPr>
            <w:r w:rsidRPr="00E94E83">
              <w:rPr>
                <w:sz w:val="22"/>
                <w:szCs w:val="22"/>
              </w:rPr>
              <w:t>6. Wykorzystanie oprogramowania do zarządzania zestawem przenośnych komputerów dla potrzeb przeprowadzenia zajęć lekcyjnych. Wykorzystanie opcji oprogramowania w praktyce.</w:t>
            </w:r>
          </w:p>
          <w:p w:rsidR="00C16F58" w:rsidRPr="00E94E83" w:rsidRDefault="00C16F58" w:rsidP="00C16F58">
            <w:pPr>
              <w:pStyle w:val="Textbody"/>
              <w:spacing w:after="0"/>
              <w:rPr>
                <w:sz w:val="22"/>
                <w:szCs w:val="22"/>
              </w:rPr>
            </w:pPr>
            <w:r w:rsidRPr="00E94E83">
              <w:rPr>
                <w:sz w:val="22"/>
                <w:szCs w:val="22"/>
              </w:rPr>
              <w:t>- zarządzanie pracownią</w:t>
            </w:r>
          </w:p>
          <w:p w:rsidR="00C16F58" w:rsidRPr="00E94E83" w:rsidRDefault="00C16F58" w:rsidP="00C16F58">
            <w:pPr>
              <w:pStyle w:val="Textbody"/>
              <w:spacing w:after="0"/>
              <w:rPr>
                <w:sz w:val="22"/>
                <w:szCs w:val="22"/>
              </w:rPr>
            </w:pPr>
            <w:r w:rsidRPr="00E94E83">
              <w:rPr>
                <w:sz w:val="22"/>
                <w:szCs w:val="22"/>
              </w:rPr>
              <w:t>- nadzorowanie urządzeń</w:t>
            </w:r>
          </w:p>
          <w:p w:rsidR="00C16F58" w:rsidRPr="00E94E83" w:rsidRDefault="00C16F58" w:rsidP="00C16F58">
            <w:pPr>
              <w:pStyle w:val="Textbody"/>
              <w:spacing w:after="0"/>
              <w:rPr>
                <w:sz w:val="22"/>
                <w:szCs w:val="22"/>
              </w:rPr>
            </w:pPr>
            <w:r w:rsidRPr="00E94E83">
              <w:rPr>
                <w:sz w:val="22"/>
                <w:szCs w:val="22"/>
              </w:rPr>
              <w:t>- rozdawanie i zbieranie prac</w:t>
            </w:r>
          </w:p>
          <w:p w:rsidR="00C16F58" w:rsidRPr="00E94E83" w:rsidRDefault="00C16F58" w:rsidP="00C16F58">
            <w:pPr>
              <w:pStyle w:val="Textbody"/>
              <w:spacing w:after="0"/>
              <w:rPr>
                <w:sz w:val="22"/>
                <w:szCs w:val="22"/>
              </w:rPr>
            </w:pPr>
            <w:r w:rsidRPr="00E94E83">
              <w:rPr>
                <w:sz w:val="22"/>
                <w:szCs w:val="22"/>
              </w:rPr>
              <w:t xml:space="preserve">- tryb pokazu  </w:t>
            </w:r>
          </w:p>
          <w:p w:rsidR="00C16F58" w:rsidRPr="00E94E83" w:rsidRDefault="00C16F58" w:rsidP="00C16F58">
            <w:pPr>
              <w:pStyle w:val="Textbody"/>
              <w:spacing w:after="0"/>
              <w:rPr>
                <w:sz w:val="22"/>
                <w:szCs w:val="22"/>
              </w:rPr>
            </w:pPr>
            <w:r w:rsidRPr="00E94E83">
              <w:rPr>
                <w:sz w:val="22"/>
                <w:szCs w:val="22"/>
              </w:rPr>
              <w:t>- prowadzenie czatu pomiędzy nauczycielami i uczniami</w:t>
            </w:r>
          </w:p>
          <w:p w:rsidR="00A24E66" w:rsidRPr="00E94E83" w:rsidRDefault="00C16F58" w:rsidP="00C16F58">
            <w:pPr>
              <w:pStyle w:val="Textbody"/>
              <w:rPr>
                <w:sz w:val="22"/>
                <w:szCs w:val="22"/>
              </w:rPr>
            </w:pPr>
            <w:r w:rsidRPr="00E94E83">
              <w:rPr>
                <w:sz w:val="22"/>
                <w:szCs w:val="22"/>
              </w:rPr>
              <w:lastRenderedPageBreak/>
              <w:t>- kontrola użytkowania Internetu</w:t>
            </w:r>
          </w:p>
        </w:tc>
        <w:tc>
          <w:tcPr>
            <w:tcW w:w="1275" w:type="dxa"/>
          </w:tcPr>
          <w:p w:rsidR="00A24E66" w:rsidRPr="00E94E83" w:rsidRDefault="00166262" w:rsidP="00F20A66">
            <w:pPr>
              <w:jc w:val="both"/>
              <w:rPr>
                <w:rFonts w:ascii="Times New Roman" w:hAnsi="Times New Roman" w:cs="Times New Roman"/>
              </w:rPr>
            </w:pPr>
            <w:r w:rsidRPr="00E94E83">
              <w:rPr>
                <w:rFonts w:ascii="Times New Roman" w:hAnsi="Times New Roman" w:cs="Times New Roman"/>
              </w:rPr>
              <w:lastRenderedPageBreak/>
              <w:t>1 szkolenie x 4 godziny</w:t>
            </w:r>
          </w:p>
          <w:p w:rsidR="00166262" w:rsidRPr="00E94E83" w:rsidRDefault="00166262" w:rsidP="00F20A66">
            <w:pPr>
              <w:jc w:val="both"/>
              <w:rPr>
                <w:rFonts w:ascii="Times New Roman" w:hAnsi="Times New Roman" w:cs="Times New Roman"/>
              </w:rPr>
            </w:pPr>
            <w:r w:rsidRPr="00E94E83">
              <w:rPr>
                <w:rFonts w:ascii="Times New Roman" w:hAnsi="Times New Roman" w:cs="Times New Roman"/>
              </w:rPr>
              <w:t>21 osób</w:t>
            </w:r>
          </w:p>
        </w:tc>
        <w:tc>
          <w:tcPr>
            <w:tcW w:w="1134" w:type="dxa"/>
          </w:tcPr>
          <w:p w:rsidR="00A24E66" w:rsidRPr="00E94E83" w:rsidRDefault="00A24E66" w:rsidP="00F20A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</w:tcPr>
          <w:p w:rsidR="00A24E66" w:rsidRPr="00E94E83" w:rsidRDefault="00A24E66" w:rsidP="00F20A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24E66" w:rsidRPr="00E94E83" w:rsidTr="00E94E83">
        <w:tc>
          <w:tcPr>
            <w:tcW w:w="568" w:type="dxa"/>
          </w:tcPr>
          <w:p w:rsidR="00A24E66" w:rsidRPr="00E94E83" w:rsidRDefault="00A24E66" w:rsidP="00F20A66">
            <w:pPr>
              <w:jc w:val="both"/>
              <w:rPr>
                <w:rFonts w:ascii="Times New Roman" w:hAnsi="Times New Roman" w:cs="Times New Roman"/>
              </w:rPr>
            </w:pPr>
            <w:r w:rsidRPr="00E94E83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1701" w:type="dxa"/>
          </w:tcPr>
          <w:p w:rsidR="00A24E66" w:rsidRPr="00E94E83" w:rsidRDefault="00166262" w:rsidP="00F20A66">
            <w:pPr>
              <w:jc w:val="both"/>
              <w:rPr>
                <w:rFonts w:ascii="Times New Roman" w:hAnsi="Times New Roman" w:cs="Times New Roman"/>
              </w:rPr>
            </w:pPr>
            <w:r w:rsidRPr="00E94E83">
              <w:rPr>
                <w:rFonts w:ascii="Times New Roman" w:hAnsi="Times New Roman" w:cs="Times New Roman"/>
              </w:rPr>
              <w:t>Programowanie i robotyka</w:t>
            </w:r>
          </w:p>
        </w:tc>
        <w:tc>
          <w:tcPr>
            <w:tcW w:w="3402" w:type="dxa"/>
          </w:tcPr>
          <w:p w:rsidR="00C16F58" w:rsidRPr="00E94E83" w:rsidRDefault="00C16F58" w:rsidP="00C16F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E94E83">
              <w:rPr>
                <w:rFonts w:ascii="Times New Roman" w:eastAsia="Times New Roman" w:hAnsi="Times New Roman" w:cs="Times New Roman"/>
                <w:lang w:eastAsia="pl-PL"/>
              </w:rPr>
              <w:t xml:space="preserve">Szkolenie obejmujące następującą tematykę: </w:t>
            </w:r>
          </w:p>
          <w:p w:rsidR="00C16F58" w:rsidRPr="00E94E83" w:rsidRDefault="00C16F58" w:rsidP="00C16F58">
            <w:pPr>
              <w:pStyle w:val="Standard"/>
              <w:rPr>
                <w:sz w:val="22"/>
                <w:szCs w:val="22"/>
              </w:rPr>
            </w:pPr>
            <w:r w:rsidRPr="00E94E83">
              <w:rPr>
                <w:sz w:val="22"/>
                <w:szCs w:val="22"/>
              </w:rPr>
              <w:t>1. Rodzaje robotów.</w:t>
            </w:r>
          </w:p>
          <w:p w:rsidR="00C16F58" w:rsidRPr="00E94E83" w:rsidRDefault="00C16F58" w:rsidP="00C16F58">
            <w:pPr>
              <w:pStyle w:val="Standard"/>
              <w:rPr>
                <w:sz w:val="22"/>
                <w:szCs w:val="22"/>
              </w:rPr>
            </w:pPr>
            <w:r w:rsidRPr="00E94E83">
              <w:rPr>
                <w:sz w:val="22"/>
                <w:szCs w:val="22"/>
              </w:rPr>
              <w:t>Budowa robotów i ich zasilanie.</w:t>
            </w:r>
          </w:p>
          <w:p w:rsidR="00C16F58" w:rsidRPr="00E94E83" w:rsidRDefault="00C16F58" w:rsidP="00C16F58">
            <w:pPr>
              <w:pStyle w:val="Standard"/>
              <w:rPr>
                <w:sz w:val="22"/>
                <w:szCs w:val="22"/>
              </w:rPr>
            </w:pPr>
            <w:r w:rsidRPr="00E94E83">
              <w:rPr>
                <w:sz w:val="22"/>
                <w:szCs w:val="22"/>
              </w:rPr>
              <w:t>2. Serwis robotów, zgubione i uszkodzone elementy.</w:t>
            </w:r>
          </w:p>
          <w:p w:rsidR="00C16F58" w:rsidRPr="00E94E83" w:rsidRDefault="00C16F58" w:rsidP="00C16F58">
            <w:pPr>
              <w:pStyle w:val="Standard"/>
              <w:rPr>
                <w:sz w:val="22"/>
                <w:szCs w:val="22"/>
              </w:rPr>
            </w:pPr>
            <w:r w:rsidRPr="00E94E83">
              <w:rPr>
                <w:sz w:val="22"/>
                <w:szCs w:val="22"/>
              </w:rPr>
              <w:t>3. Dobór robotów pod kątem wieku dziecka.</w:t>
            </w:r>
          </w:p>
          <w:p w:rsidR="00C16F58" w:rsidRPr="00E94E83" w:rsidRDefault="00C16F58" w:rsidP="00C16F58">
            <w:pPr>
              <w:pStyle w:val="Standard"/>
              <w:rPr>
                <w:sz w:val="22"/>
                <w:szCs w:val="22"/>
              </w:rPr>
            </w:pPr>
            <w:r w:rsidRPr="00E94E83">
              <w:rPr>
                <w:sz w:val="22"/>
                <w:szCs w:val="22"/>
              </w:rPr>
              <w:t>4. Sposoby podłączenia robotów do komputera, przesyłanie instrukcji do robota.</w:t>
            </w:r>
          </w:p>
          <w:p w:rsidR="00C16F58" w:rsidRPr="00E94E83" w:rsidRDefault="00C16F58" w:rsidP="00C16F58">
            <w:pPr>
              <w:pStyle w:val="Standard"/>
              <w:rPr>
                <w:sz w:val="22"/>
                <w:szCs w:val="22"/>
              </w:rPr>
            </w:pPr>
            <w:r w:rsidRPr="00E94E83">
              <w:rPr>
                <w:sz w:val="22"/>
                <w:szCs w:val="22"/>
              </w:rPr>
              <w:t>5. Oprogramowanie dla robotów wizualne i tekstowe, dobór oprogramowania pod kątem wieku dziecka.</w:t>
            </w:r>
          </w:p>
          <w:p w:rsidR="00C16F58" w:rsidRPr="00E94E83" w:rsidRDefault="00C16F58" w:rsidP="00C16F58">
            <w:pPr>
              <w:pStyle w:val="Standard"/>
              <w:rPr>
                <w:sz w:val="22"/>
                <w:szCs w:val="22"/>
              </w:rPr>
            </w:pPr>
            <w:r w:rsidRPr="00E94E83">
              <w:rPr>
                <w:sz w:val="22"/>
                <w:szCs w:val="22"/>
              </w:rPr>
              <w:t xml:space="preserve">6. Wykorzystanie </w:t>
            </w:r>
            <w:proofErr w:type="spellStart"/>
            <w:r w:rsidRPr="00E94E83">
              <w:rPr>
                <w:sz w:val="22"/>
                <w:szCs w:val="22"/>
              </w:rPr>
              <w:t>Scratch</w:t>
            </w:r>
            <w:proofErr w:type="spellEnd"/>
            <w:r w:rsidRPr="00E94E83">
              <w:rPr>
                <w:sz w:val="22"/>
                <w:szCs w:val="22"/>
              </w:rPr>
              <w:t xml:space="preserve"> 3.0 w pracy z robotami.</w:t>
            </w:r>
          </w:p>
          <w:p w:rsidR="00C16F58" w:rsidRPr="00E94E83" w:rsidRDefault="00C16F58" w:rsidP="00C16F58">
            <w:pPr>
              <w:pStyle w:val="Standard"/>
              <w:rPr>
                <w:sz w:val="22"/>
                <w:szCs w:val="22"/>
              </w:rPr>
            </w:pPr>
            <w:r w:rsidRPr="00E94E83">
              <w:rPr>
                <w:sz w:val="22"/>
                <w:szCs w:val="22"/>
              </w:rPr>
              <w:t xml:space="preserve">7. Przykłady zadań praktycznych dla robotów </w:t>
            </w:r>
            <w:proofErr w:type="spellStart"/>
            <w:r w:rsidRPr="00E94E83">
              <w:rPr>
                <w:sz w:val="22"/>
                <w:szCs w:val="22"/>
              </w:rPr>
              <w:t>Forbot</w:t>
            </w:r>
            <w:proofErr w:type="spellEnd"/>
            <w:r w:rsidRPr="00E94E83">
              <w:rPr>
                <w:sz w:val="22"/>
                <w:szCs w:val="22"/>
              </w:rPr>
              <w:t xml:space="preserve">, Lego </w:t>
            </w:r>
            <w:proofErr w:type="spellStart"/>
            <w:r w:rsidRPr="00E94E83">
              <w:rPr>
                <w:sz w:val="22"/>
                <w:szCs w:val="22"/>
              </w:rPr>
              <w:t>Boost</w:t>
            </w:r>
            <w:proofErr w:type="spellEnd"/>
            <w:r w:rsidRPr="00E94E83">
              <w:rPr>
                <w:sz w:val="22"/>
                <w:szCs w:val="22"/>
              </w:rPr>
              <w:t xml:space="preserve">, Lego Wedo 2, Lego </w:t>
            </w:r>
            <w:proofErr w:type="spellStart"/>
            <w:r w:rsidRPr="00E94E83">
              <w:rPr>
                <w:sz w:val="22"/>
                <w:szCs w:val="22"/>
              </w:rPr>
              <w:t>MindStorm</w:t>
            </w:r>
            <w:proofErr w:type="spellEnd"/>
            <w:r w:rsidRPr="00E94E83">
              <w:rPr>
                <w:sz w:val="22"/>
                <w:szCs w:val="22"/>
              </w:rPr>
              <w:t xml:space="preserve"> EV - ćwiczenia.</w:t>
            </w:r>
          </w:p>
          <w:p w:rsidR="00C16F58" w:rsidRPr="00E94E83" w:rsidRDefault="00C16F58" w:rsidP="00C16F58">
            <w:pPr>
              <w:pStyle w:val="Standard"/>
              <w:rPr>
                <w:sz w:val="22"/>
                <w:szCs w:val="22"/>
              </w:rPr>
            </w:pPr>
            <w:r w:rsidRPr="00E94E83">
              <w:rPr>
                <w:sz w:val="22"/>
                <w:szCs w:val="22"/>
              </w:rPr>
              <w:t>8. Pozyskiwanie materiałów edukacyjnych i scenariuszy do pracy z robotem.</w:t>
            </w:r>
          </w:p>
          <w:p w:rsidR="00C16F58" w:rsidRPr="00E94E83" w:rsidRDefault="00C16F58" w:rsidP="00C16F58">
            <w:pPr>
              <w:pStyle w:val="Standard"/>
              <w:rPr>
                <w:sz w:val="22"/>
                <w:szCs w:val="22"/>
              </w:rPr>
            </w:pPr>
            <w:r w:rsidRPr="00E94E83">
              <w:rPr>
                <w:sz w:val="22"/>
                <w:szCs w:val="22"/>
              </w:rPr>
              <w:t xml:space="preserve">Firma zapewni zaplecze techniczne w postaci potrzebnych pomocy dydaktycznych i robotów – co najmniej 1 robot na 2 uczestników, w celu wykonania zaplanowanych ćwiczeń. </w:t>
            </w:r>
          </w:p>
        </w:tc>
        <w:tc>
          <w:tcPr>
            <w:tcW w:w="1275" w:type="dxa"/>
          </w:tcPr>
          <w:p w:rsidR="00A24E66" w:rsidRPr="00E94E83" w:rsidRDefault="00166262" w:rsidP="00F20A66">
            <w:pPr>
              <w:jc w:val="both"/>
              <w:rPr>
                <w:rFonts w:ascii="Times New Roman" w:hAnsi="Times New Roman" w:cs="Times New Roman"/>
              </w:rPr>
            </w:pPr>
            <w:r w:rsidRPr="00E94E83">
              <w:rPr>
                <w:rFonts w:ascii="Times New Roman" w:hAnsi="Times New Roman" w:cs="Times New Roman"/>
              </w:rPr>
              <w:t>1 szkolenie x 8 godzin</w:t>
            </w:r>
            <w:r w:rsidR="0070263D" w:rsidRPr="00E94E83">
              <w:rPr>
                <w:rFonts w:ascii="Times New Roman" w:hAnsi="Times New Roman" w:cs="Times New Roman"/>
              </w:rPr>
              <w:t>, podzielone na 2 dni szkoleniowe po 4 godziny,</w:t>
            </w:r>
          </w:p>
          <w:p w:rsidR="00166262" w:rsidRPr="00E94E83" w:rsidRDefault="00166262" w:rsidP="00F20A66">
            <w:pPr>
              <w:jc w:val="both"/>
              <w:rPr>
                <w:rFonts w:ascii="Times New Roman" w:hAnsi="Times New Roman" w:cs="Times New Roman"/>
              </w:rPr>
            </w:pPr>
            <w:r w:rsidRPr="00E94E83">
              <w:rPr>
                <w:rFonts w:ascii="Times New Roman" w:hAnsi="Times New Roman" w:cs="Times New Roman"/>
              </w:rPr>
              <w:t>14 osób</w:t>
            </w:r>
          </w:p>
        </w:tc>
        <w:tc>
          <w:tcPr>
            <w:tcW w:w="1134" w:type="dxa"/>
          </w:tcPr>
          <w:p w:rsidR="00A24E66" w:rsidRPr="00E94E83" w:rsidRDefault="00A24E66" w:rsidP="00F20A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</w:tcPr>
          <w:p w:rsidR="00A24E66" w:rsidRPr="00E94E83" w:rsidRDefault="00A24E66" w:rsidP="00F20A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24E66" w:rsidRPr="00E94E83" w:rsidTr="00E94E83">
        <w:tc>
          <w:tcPr>
            <w:tcW w:w="568" w:type="dxa"/>
          </w:tcPr>
          <w:p w:rsidR="00A24E66" w:rsidRPr="00E94E83" w:rsidRDefault="00A24E66" w:rsidP="00F20A66">
            <w:pPr>
              <w:jc w:val="both"/>
              <w:rPr>
                <w:rFonts w:ascii="Times New Roman" w:hAnsi="Times New Roman" w:cs="Times New Roman"/>
              </w:rPr>
            </w:pPr>
            <w:r w:rsidRPr="00E94E8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701" w:type="dxa"/>
          </w:tcPr>
          <w:p w:rsidR="00A24E66" w:rsidRPr="00E94E83" w:rsidRDefault="00166262" w:rsidP="00F20A66">
            <w:pPr>
              <w:jc w:val="both"/>
              <w:rPr>
                <w:rFonts w:ascii="Times New Roman" w:hAnsi="Times New Roman" w:cs="Times New Roman"/>
              </w:rPr>
            </w:pPr>
            <w:r w:rsidRPr="00E94E83">
              <w:rPr>
                <w:rFonts w:ascii="Times New Roman" w:hAnsi="Times New Roman" w:cs="Times New Roman"/>
              </w:rPr>
              <w:t>Specyfika funkcjonowania ucznia ze specjalnymi potrzebami edukacyjnymi</w:t>
            </w:r>
          </w:p>
        </w:tc>
        <w:tc>
          <w:tcPr>
            <w:tcW w:w="3402" w:type="dxa"/>
          </w:tcPr>
          <w:p w:rsidR="006D1DF5" w:rsidRPr="00E94E83" w:rsidRDefault="006D1DF5" w:rsidP="007D07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E94E83">
              <w:rPr>
                <w:rFonts w:ascii="Times New Roman" w:eastAsia="Times New Roman" w:hAnsi="Times New Roman" w:cs="Times New Roman"/>
                <w:lang w:eastAsia="pl-PL"/>
              </w:rPr>
              <w:t>Szkolenie o następującej tematyce:</w:t>
            </w:r>
          </w:p>
          <w:p w:rsidR="007D0756" w:rsidRPr="00E94E83" w:rsidRDefault="007D0756" w:rsidP="007D07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E94E83">
              <w:rPr>
                <w:rFonts w:ascii="Times New Roman" w:eastAsia="Times New Roman" w:hAnsi="Times New Roman" w:cs="Times New Roman"/>
                <w:lang w:eastAsia="pl-PL"/>
              </w:rPr>
              <w:t>1. Specjalne potrzeby edukacyjne - definicja.</w:t>
            </w:r>
          </w:p>
          <w:p w:rsidR="007D0756" w:rsidRPr="00E94E83" w:rsidRDefault="007D0756" w:rsidP="007D07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E94E83">
              <w:rPr>
                <w:rFonts w:ascii="Times New Roman" w:eastAsia="Times New Roman" w:hAnsi="Times New Roman" w:cs="Times New Roman"/>
                <w:lang w:eastAsia="pl-PL"/>
              </w:rPr>
              <w:t>2. Szczegółowe omówienie za</w:t>
            </w:r>
            <w:r w:rsidR="006D1DF5" w:rsidRPr="00E94E83">
              <w:rPr>
                <w:rFonts w:ascii="Times New Roman" w:eastAsia="Times New Roman" w:hAnsi="Times New Roman" w:cs="Times New Roman"/>
                <w:lang w:eastAsia="pl-PL"/>
              </w:rPr>
              <w:t>gadnień dotyczących ucznia z specjalnymi potrzebami edukacyjnymi</w:t>
            </w:r>
            <w:r w:rsidRPr="00E94E83">
              <w:rPr>
                <w:rFonts w:ascii="Times New Roman" w:eastAsia="Times New Roman" w:hAnsi="Times New Roman" w:cs="Times New Roman"/>
                <w:lang w:eastAsia="pl-PL"/>
              </w:rPr>
              <w:t xml:space="preserve"> w kontekście jego funkcjonowania w szkole:</w:t>
            </w:r>
          </w:p>
          <w:p w:rsidR="007D0756" w:rsidRPr="00E94E83" w:rsidRDefault="007D0756" w:rsidP="007D07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E94E83">
              <w:rPr>
                <w:rFonts w:ascii="Times New Roman" w:eastAsia="Times New Roman" w:hAnsi="Times New Roman" w:cs="Times New Roman"/>
                <w:lang w:eastAsia="pl-PL"/>
              </w:rPr>
              <w:t>- uczeń ze specyficznymi trudnościami w nauce (w</w:t>
            </w:r>
            <w:r w:rsidR="006D1DF5" w:rsidRPr="00E94E83">
              <w:rPr>
                <w:rFonts w:ascii="Times New Roman" w:eastAsia="Times New Roman" w:hAnsi="Times New Roman" w:cs="Times New Roman"/>
                <w:lang w:eastAsia="pl-PL"/>
              </w:rPr>
              <w:t>g opinii poradni psychologiczno</w:t>
            </w:r>
            <w:r w:rsidRPr="00E94E83">
              <w:rPr>
                <w:rFonts w:ascii="Times New Roman" w:eastAsia="Times New Roman" w:hAnsi="Times New Roman" w:cs="Times New Roman"/>
                <w:lang w:eastAsia="pl-PL"/>
              </w:rPr>
              <w:t xml:space="preserve">- pedagogicznej): dysleksja, dysgrafia, dyskalkulia, </w:t>
            </w:r>
            <w:proofErr w:type="spellStart"/>
            <w:r w:rsidRPr="00E94E83">
              <w:rPr>
                <w:rFonts w:ascii="Times New Roman" w:eastAsia="Times New Roman" w:hAnsi="Times New Roman" w:cs="Times New Roman"/>
                <w:lang w:eastAsia="pl-PL"/>
              </w:rPr>
              <w:t>dyspraksja</w:t>
            </w:r>
            <w:proofErr w:type="spellEnd"/>
            <w:r w:rsidRPr="00E94E83">
              <w:rPr>
                <w:rFonts w:ascii="Times New Roman" w:eastAsia="Times New Roman" w:hAnsi="Times New Roman" w:cs="Times New Roman"/>
                <w:lang w:eastAsia="pl-PL"/>
              </w:rPr>
              <w:t>;</w:t>
            </w:r>
          </w:p>
          <w:p w:rsidR="007D0756" w:rsidRPr="00E94E83" w:rsidRDefault="007D0756" w:rsidP="007D07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E94E83">
              <w:rPr>
                <w:rFonts w:ascii="Times New Roman" w:eastAsia="Times New Roman" w:hAnsi="Times New Roman" w:cs="Times New Roman"/>
                <w:lang w:eastAsia="pl-PL"/>
              </w:rPr>
              <w:t>- odchylenia rozwojowe</w:t>
            </w:r>
            <w:r w:rsidR="006D1DF5" w:rsidRPr="00E94E83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</w:p>
          <w:p w:rsidR="007D0756" w:rsidRPr="00E94E83" w:rsidRDefault="007D0756" w:rsidP="007D07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E94E83">
              <w:rPr>
                <w:rFonts w:ascii="Times New Roman" w:eastAsia="Times New Roman" w:hAnsi="Times New Roman" w:cs="Times New Roman"/>
                <w:lang w:eastAsia="pl-PL"/>
              </w:rPr>
              <w:t>- nieharmonijny rozwój intelektualny</w:t>
            </w:r>
            <w:r w:rsidR="006D1DF5" w:rsidRPr="00E94E83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</w:p>
          <w:p w:rsidR="007D0756" w:rsidRPr="00E94E83" w:rsidRDefault="007D0756" w:rsidP="007D07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E94E83">
              <w:rPr>
                <w:rFonts w:ascii="Times New Roman" w:eastAsia="Times New Roman" w:hAnsi="Times New Roman" w:cs="Times New Roman"/>
                <w:lang w:eastAsia="pl-PL"/>
              </w:rPr>
              <w:t>- choroby przewlekłe</w:t>
            </w:r>
            <w:r w:rsidR="006D1DF5" w:rsidRPr="00E94E83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</w:p>
          <w:p w:rsidR="007D0756" w:rsidRPr="00E94E83" w:rsidRDefault="007D0756" w:rsidP="007D07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E94E83">
              <w:rPr>
                <w:rFonts w:ascii="Times New Roman" w:eastAsia="Times New Roman" w:hAnsi="Times New Roman" w:cs="Times New Roman"/>
                <w:lang w:eastAsia="pl-PL"/>
              </w:rPr>
              <w:t>- uczeń z niepełnosprawnością intelektualną w stopniu lekkim</w:t>
            </w:r>
            <w:r w:rsidR="006D1DF5" w:rsidRPr="00E94E83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</w:p>
          <w:p w:rsidR="007D0756" w:rsidRPr="00E94E83" w:rsidRDefault="007D0756" w:rsidP="007D07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E94E83">
              <w:rPr>
                <w:rFonts w:ascii="Times New Roman" w:eastAsia="Times New Roman" w:hAnsi="Times New Roman" w:cs="Times New Roman"/>
                <w:lang w:eastAsia="pl-PL"/>
              </w:rPr>
              <w:t xml:space="preserve">- uczeń z niepełnosprawnością: niedosłyszący, słabosłyszący, niewidomy, słabowidzący, z </w:t>
            </w:r>
            <w:r w:rsidRPr="00E94E83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niepełnosprawnością ruchową, w tym z afazją, z autyzmem, w tym z Zespołem Aspergera, z niepełnosprawnościami sprężonymi;</w:t>
            </w:r>
          </w:p>
          <w:p w:rsidR="007D0756" w:rsidRPr="00E94E83" w:rsidRDefault="007D0756" w:rsidP="007D07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E94E83">
              <w:rPr>
                <w:rFonts w:ascii="Times New Roman" w:eastAsia="Times New Roman" w:hAnsi="Times New Roman" w:cs="Times New Roman"/>
                <w:lang w:eastAsia="pl-PL"/>
              </w:rPr>
              <w:t>- zaburzenia zachowania i emocji</w:t>
            </w:r>
            <w:r w:rsidR="006D1DF5" w:rsidRPr="00E94E83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</w:p>
          <w:p w:rsidR="007D0756" w:rsidRPr="00E94E83" w:rsidRDefault="007D0756" w:rsidP="007D07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E94E83">
              <w:rPr>
                <w:rFonts w:ascii="Times New Roman" w:eastAsia="Times New Roman" w:hAnsi="Times New Roman" w:cs="Times New Roman"/>
                <w:lang w:eastAsia="pl-PL"/>
              </w:rPr>
              <w:t>- uczeń niedostosowany społecznie/ uczeń z opinią o zagrożeniu niedostosowaniem społecznym</w:t>
            </w:r>
            <w:r w:rsidR="006D1DF5" w:rsidRPr="00E94E83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</w:p>
          <w:p w:rsidR="007D0756" w:rsidRPr="00E94E83" w:rsidRDefault="007D0756" w:rsidP="007D07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E94E83">
              <w:rPr>
                <w:rFonts w:ascii="Times New Roman" w:eastAsia="Times New Roman" w:hAnsi="Times New Roman" w:cs="Times New Roman"/>
                <w:lang w:eastAsia="pl-PL"/>
              </w:rPr>
              <w:t>- uczeń zdolny</w:t>
            </w:r>
            <w:r w:rsidR="006D1DF5" w:rsidRPr="00E94E83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</w:p>
          <w:p w:rsidR="007D0756" w:rsidRPr="00E94E83" w:rsidRDefault="007D0756" w:rsidP="007D07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E94E83">
              <w:rPr>
                <w:rFonts w:ascii="Times New Roman" w:eastAsia="Times New Roman" w:hAnsi="Times New Roman" w:cs="Times New Roman"/>
                <w:lang w:eastAsia="pl-PL"/>
              </w:rPr>
              <w:t xml:space="preserve">3. Organizowanie pomocy </w:t>
            </w:r>
            <w:r w:rsidR="006D1DF5" w:rsidRPr="00E94E83">
              <w:rPr>
                <w:rFonts w:ascii="Times New Roman" w:eastAsia="Times New Roman" w:hAnsi="Times New Roman" w:cs="Times New Roman"/>
                <w:lang w:eastAsia="pl-PL"/>
              </w:rPr>
              <w:t>psychologiczno</w:t>
            </w:r>
            <w:r w:rsidRPr="00E94E83">
              <w:rPr>
                <w:rFonts w:ascii="Times New Roman" w:eastAsia="Times New Roman" w:hAnsi="Times New Roman" w:cs="Times New Roman"/>
                <w:lang w:eastAsia="pl-PL"/>
              </w:rPr>
              <w:t xml:space="preserve">- </w:t>
            </w:r>
            <w:r w:rsidR="006D1DF5" w:rsidRPr="00E94E83">
              <w:rPr>
                <w:rFonts w:ascii="Times New Roman" w:eastAsia="Times New Roman" w:hAnsi="Times New Roman" w:cs="Times New Roman"/>
                <w:lang w:eastAsia="pl-PL"/>
              </w:rPr>
              <w:t>pedagogicznej dla uczniów z specjalnymi potrzebami edukacyjnymi.</w:t>
            </w:r>
          </w:p>
          <w:p w:rsidR="007D0756" w:rsidRPr="00E94E83" w:rsidRDefault="007D0756" w:rsidP="007D07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E94E83">
              <w:rPr>
                <w:rFonts w:ascii="Times New Roman" w:eastAsia="Times New Roman" w:hAnsi="Times New Roman" w:cs="Times New Roman"/>
                <w:lang w:eastAsia="pl-PL"/>
              </w:rPr>
              <w:t>4. Obowiązki wychowawcy wynikające z pom</w:t>
            </w:r>
            <w:r w:rsidR="006D1DF5" w:rsidRPr="00E94E83">
              <w:rPr>
                <w:rFonts w:ascii="Times New Roman" w:eastAsia="Times New Roman" w:hAnsi="Times New Roman" w:cs="Times New Roman"/>
                <w:lang w:eastAsia="pl-PL"/>
              </w:rPr>
              <w:t>ocy psychologiczno</w:t>
            </w:r>
            <w:r w:rsidRPr="00E94E83">
              <w:rPr>
                <w:rFonts w:ascii="Times New Roman" w:eastAsia="Times New Roman" w:hAnsi="Times New Roman" w:cs="Times New Roman"/>
                <w:lang w:eastAsia="pl-PL"/>
              </w:rPr>
              <w:t>- pedag</w:t>
            </w:r>
            <w:r w:rsidR="006D1DF5" w:rsidRPr="00E94E83">
              <w:rPr>
                <w:rFonts w:ascii="Times New Roman" w:eastAsia="Times New Roman" w:hAnsi="Times New Roman" w:cs="Times New Roman"/>
                <w:lang w:eastAsia="pl-PL"/>
              </w:rPr>
              <w:t>ogicznej względem uczniów z specjalnymi potrzebami edukacyjnymi.</w:t>
            </w:r>
          </w:p>
          <w:p w:rsidR="00A24E66" w:rsidRPr="00E94E83" w:rsidRDefault="007D0756" w:rsidP="00E94E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E94E83">
              <w:rPr>
                <w:rFonts w:ascii="Times New Roman" w:eastAsia="Times New Roman" w:hAnsi="Times New Roman" w:cs="Times New Roman"/>
                <w:lang w:eastAsia="pl-PL"/>
              </w:rPr>
              <w:t>5. Współpraca specjalistów w ud</w:t>
            </w:r>
            <w:r w:rsidR="006D1DF5" w:rsidRPr="00E94E83">
              <w:rPr>
                <w:rFonts w:ascii="Times New Roman" w:eastAsia="Times New Roman" w:hAnsi="Times New Roman" w:cs="Times New Roman"/>
                <w:lang w:eastAsia="pl-PL"/>
              </w:rPr>
              <w:t xml:space="preserve">zielaniu wsparcia uczniom z specjalnymi potrzebami edukacyjnymi. </w:t>
            </w:r>
          </w:p>
        </w:tc>
        <w:tc>
          <w:tcPr>
            <w:tcW w:w="1275" w:type="dxa"/>
          </w:tcPr>
          <w:p w:rsidR="006D1DF5" w:rsidRPr="00E94E83" w:rsidRDefault="00166262" w:rsidP="00F20A66">
            <w:pPr>
              <w:jc w:val="both"/>
              <w:rPr>
                <w:rFonts w:ascii="Times New Roman" w:hAnsi="Times New Roman" w:cs="Times New Roman"/>
              </w:rPr>
            </w:pPr>
            <w:r w:rsidRPr="00E94E83">
              <w:rPr>
                <w:rFonts w:ascii="Times New Roman" w:hAnsi="Times New Roman" w:cs="Times New Roman"/>
              </w:rPr>
              <w:lastRenderedPageBreak/>
              <w:t xml:space="preserve">7 szkoleń </w:t>
            </w:r>
          </w:p>
          <w:p w:rsidR="00A24E66" w:rsidRPr="00E94E83" w:rsidRDefault="00166262" w:rsidP="00F20A66">
            <w:pPr>
              <w:jc w:val="both"/>
              <w:rPr>
                <w:rFonts w:ascii="Times New Roman" w:hAnsi="Times New Roman" w:cs="Times New Roman"/>
              </w:rPr>
            </w:pPr>
            <w:r w:rsidRPr="00E94E83">
              <w:rPr>
                <w:rFonts w:ascii="Times New Roman" w:hAnsi="Times New Roman" w:cs="Times New Roman"/>
              </w:rPr>
              <w:t>x 8 godzin</w:t>
            </w:r>
            <w:r w:rsidR="0070263D" w:rsidRPr="00E94E83">
              <w:rPr>
                <w:rFonts w:ascii="Times New Roman" w:hAnsi="Times New Roman" w:cs="Times New Roman"/>
              </w:rPr>
              <w:t>, podzielone na 2 dni szkoleniowe po 4 godziny,</w:t>
            </w:r>
          </w:p>
          <w:p w:rsidR="00166262" w:rsidRPr="00E94E83" w:rsidRDefault="00166262" w:rsidP="00F20A66">
            <w:pPr>
              <w:jc w:val="both"/>
              <w:rPr>
                <w:rFonts w:ascii="Times New Roman" w:hAnsi="Times New Roman" w:cs="Times New Roman"/>
              </w:rPr>
            </w:pPr>
            <w:r w:rsidRPr="00E94E83">
              <w:rPr>
                <w:rFonts w:ascii="Times New Roman" w:hAnsi="Times New Roman" w:cs="Times New Roman"/>
              </w:rPr>
              <w:t>125 osób</w:t>
            </w:r>
          </w:p>
        </w:tc>
        <w:tc>
          <w:tcPr>
            <w:tcW w:w="1134" w:type="dxa"/>
          </w:tcPr>
          <w:p w:rsidR="00A24E66" w:rsidRPr="00E94E83" w:rsidRDefault="00A24E66" w:rsidP="00F20A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</w:tcPr>
          <w:p w:rsidR="00A24E66" w:rsidRPr="00E94E83" w:rsidRDefault="00A24E66" w:rsidP="00F20A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24E66" w:rsidRPr="00E94E83" w:rsidTr="00E94E83">
        <w:tc>
          <w:tcPr>
            <w:tcW w:w="568" w:type="dxa"/>
          </w:tcPr>
          <w:p w:rsidR="00A24E66" w:rsidRPr="00E94E83" w:rsidRDefault="00A24E66" w:rsidP="00F20A66">
            <w:pPr>
              <w:jc w:val="both"/>
              <w:rPr>
                <w:rFonts w:ascii="Times New Roman" w:hAnsi="Times New Roman" w:cs="Times New Roman"/>
              </w:rPr>
            </w:pPr>
            <w:r w:rsidRPr="00E94E83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1701" w:type="dxa"/>
          </w:tcPr>
          <w:p w:rsidR="00A24E66" w:rsidRPr="00E94E83" w:rsidRDefault="00166262" w:rsidP="00F20A66">
            <w:pPr>
              <w:jc w:val="both"/>
              <w:rPr>
                <w:rFonts w:ascii="Times New Roman" w:hAnsi="Times New Roman" w:cs="Times New Roman"/>
              </w:rPr>
            </w:pPr>
            <w:r w:rsidRPr="00E94E83">
              <w:rPr>
                <w:rFonts w:ascii="Times New Roman" w:hAnsi="Times New Roman" w:cs="Times New Roman"/>
              </w:rPr>
              <w:t>Indywidualizacja pracy z uczniem ze specjalnymi potrzebami edukacyjnymi</w:t>
            </w:r>
            <w:r w:rsidR="008152DA" w:rsidRPr="00E94E8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</w:tcPr>
          <w:p w:rsidR="007D0756" w:rsidRPr="00E94E83" w:rsidRDefault="006D1DF5" w:rsidP="007D07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E94E83">
              <w:rPr>
                <w:rFonts w:ascii="Times New Roman" w:eastAsia="Times New Roman" w:hAnsi="Times New Roman" w:cs="Times New Roman"/>
                <w:lang w:eastAsia="pl-PL"/>
              </w:rPr>
              <w:t>Szkolenie obejmujące następującą tematykę:</w:t>
            </w:r>
          </w:p>
          <w:p w:rsidR="007D0756" w:rsidRPr="00E94E83" w:rsidRDefault="006D1DF5" w:rsidP="007D07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E94E83">
              <w:rPr>
                <w:rFonts w:ascii="Times New Roman" w:eastAsia="Times New Roman" w:hAnsi="Times New Roman" w:cs="Times New Roman"/>
                <w:lang w:eastAsia="pl-PL"/>
              </w:rPr>
              <w:t>1. Diagnozowanie uczniów z specjalnymi potrzebami edukacyjnymi</w:t>
            </w:r>
            <w:r w:rsidR="007D0756" w:rsidRPr="00E94E83">
              <w:rPr>
                <w:rFonts w:ascii="Times New Roman" w:eastAsia="Times New Roman" w:hAnsi="Times New Roman" w:cs="Times New Roman"/>
                <w:lang w:eastAsia="pl-PL"/>
              </w:rPr>
              <w:t xml:space="preserve"> w trakcie bieżącej pracy.</w:t>
            </w:r>
          </w:p>
          <w:p w:rsidR="007D0756" w:rsidRPr="00E94E83" w:rsidRDefault="007D0756" w:rsidP="007D07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E94E83">
              <w:rPr>
                <w:rFonts w:ascii="Times New Roman" w:eastAsia="Times New Roman" w:hAnsi="Times New Roman" w:cs="Times New Roman"/>
                <w:lang w:eastAsia="pl-PL"/>
              </w:rPr>
              <w:t>2. Metody diagnozy wykorzystywane w szkole.</w:t>
            </w:r>
          </w:p>
          <w:p w:rsidR="007D0756" w:rsidRPr="00E94E83" w:rsidRDefault="007D0756" w:rsidP="007D07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E94E83">
              <w:rPr>
                <w:rFonts w:ascii="Times New Roman" w:eastAsia="Times New Roman" w:hAnsi="Times New Roman" w:cs="Times New Roman"/>
                <w:lang w:eastAsia="pl-PL"/>
              </w:rPr>
              <w:t>3. Obserwacja jako metoda diagnostyczna.</w:t>
            </w:r>
          </w:p>
          <w:p w:rsidR="007D0756" w:rsidRPr="00E94E83" w:rsidRDefault="007D0756" w:rsidP="007D07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E94E83">
              <w:rPr>
                <w:rFonts w:ascii="Times New Roman" w:eastAsia="Times New Roman" w:hAnsi="Times New Roman" w:cs="Times New Roman"/>
                <w:lang w:eastAsia="pl-PL"/>
              </w:rPr>
              <w:t xml:space="preserve">4. Jak korzystać z informacji zawartych </w:t>
            </w:r>
            <w:r w:rsidR="006D1DF5" w:rsidRPr="00E94E83">
              <w:rPr>
                <w:rFonts w:ascii="Times New Roman" w:eastAsia="Times New Roman" w:hAnsi="Times New Roman" w:cs="Times New Roman"/>
                <w:lang w:eastAsia="pl-PL"/>
              </w:rPr>
              <w:t>w opinii poradni psychologiczno</w:t>
            </w:r>
            <w:r w:rsidRPr="00E94E83">
              <w:rPr>
                <w:rFonts w:ascii="Times New Roman" w:eastAsia="Times New Roman" w:hAnsi="Times New Roman" w:cs="Times New Roman"/>
                <w:lang w:eastAsia="pl-PL"/>
              </w:rPr>
              <w:t>- pedagogicznej?</w:t>
            </w:r>
          </w:p>
          <w:p w:rsidR="007D0756" w:rsidRPr="00E94E83" w:rsidRDefault="007D0756" w:rsidP="007D07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E94E83">
              <w:rPr>
                <w:rFonts w:ascii="Times New Roman" w:eastAsia="Times New Roman" w:hAnsi="Times New Roman" w:cs="Times New Roman"/>
                <w:lang w:eastAsia="pl-PL"/>
              </w:rPr>
              <w:t>5. Dostosowanie wymagań eduk</w:t>
            </w:r>
            <w:r w:rsidR="006D1DF5" w:rsidRPr="00E94E83">
              <w:rPr>
                <w:rFonts w:ascii="Times New Roman" w:eastAsia="Times New Roman" w:hAnsi="Times New Roman" w:cs="Times New Roman"/>
                <w:lang w:eastAsia="pl-PL"/>
              </w:rPr>
              <w:t>acyjnych względem uczniów z specjalnymi potrzebami edukacyjnymi:</w:t>
            </w:r>
          </w:p>
          <w:p w:rsidR="007D0756" w:rsidRPr="00E94E83" w:rsidRDefault="007D0756" w:rsidP="007D07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E94E83">
              <w:rPr>
                <w:rFonts w:ascii="Times New Roman" w:eastAsia="Times New Roman" w:hAnsi="Times New Roman" w:cs="Times New Roman"/>
                <w:lang w:eastAsia="pl-PL"/>
              </w:rPr>
              <w:t>- omówienie praktycznego zastosowania</w:t>
            </w:r>
          </w:p>
          <w:p w:rsidR="00A24E66" w:rsidRPr="00E94E83" w:rsidRDefault="007D0756" w:rsidP="00E94E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E94E83">
              <w:rPr>
                <w:rFonts w:ascii="Times New Roman" w:eastAsia="Times New Roman" w:hAnsi="Times New Roman" w:cs="Times New Roman"/>
                <w:lang w:eastAsia="pl-PL"/>
              </w:rPr>
              <w:t>- jak tworzyć dokumenty (dostosowanie wymagań edukacyjnych z poszczególnych przedmiotów; efektywność udzielonego wsparcia).</w:t>
            </w:r>
          </w:p>
        </w:tc>
        <w:tc>
          <w:tcPr>
            <w:tcW w:w="1275" w:type="dxa"/>
          </w:tcPr>
          <w:p w:rsidR="00166262" w:rsidRPr="00E94E83" w:rsidRDefault="00166262" w:rsidP="00F20A66">
            <w:pPr>
              <w:jc w:val="both"/>
              <w:rPr>
                <w:rFonts w:ascii="Times New Roman" w:hAnsi="Times New Roman" w:cs="Times New Roman"/>
              </w:rPr>
            </w:pPr>
            <w:r w:rsidRPr="00E94E83">
              <w:rPr>
                <w:rFonts w:ascii="Times New Roman" w:hAnsi="Times New Roman" w:cs="Times New Roman"/>
              </w:rPr>
              <w:t>1 szkolenie x 8 godzina</w:t>
            </w:r>
            <w:r w:rsidR="0070263D" w:rsidRPr="00E94E83">
              <w:rPr>
                <w:rFonts w:ascii="Times New Roman" w:hAnsi="Times New Roman" w:cs="Times New Roman"/>
              </w:rPr>
              <w:t>, podzielone na 2 dni szkoleniowe po 4 godziny,</w:t>
            </w:r>
          </w:p>
          <w:p w:rsidR="00A24E66" w:rsidRPr="00E94E83" w:rsidRDefault="00166262" w:rsidP="00F20A66">
            <w:pPr>
              <w:jc w:val="both"/>
              <w:rPr>
                <w:rFonts w:ascii="Times New Roman" w:hAnsi="Times New Roman" w:cs="Times New Roman"/>
              </w:rPr>
            </w:pPr>
            <w:r w:rsidRPr="00E94E83">
              <w:rPr>
                <w:rFonts w:ascii="Times New Roman" w:hAnsi="Times New Roman" w:cs="Times New Roman"/>
              </w:rPr>
              <w:t>21 osób</w:t>
            </w:r>
            <w:r w:rsidR="00172BC8" w:rsidRPr="00E94E8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A24E66" w:rsidRPr="00E94E83" w:rsidRDefault="00A24E66" w:rsidP="00F20A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</w:tcPr>
          <w:p w:rsidR="00A24E66" w:rsidRPr="00E94E83" w:rsidRDefault="00A24E66" w:rsidP="00F20A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24E66" w:rsidRPr="00E94E83" w:rsidTr="00E94E83">
        <w:tc>
          <w:tcPr>
            <w:tcW w:w="568" w:type="dxa"/>
          </w:tcPr>
          <w:p w:rsidR="00A24E66" w:rsidRPr="00E94E83" w:rsidRDefault="00C110F5" w:rsidP="00F20A66">
            <w:pPr>
              <w:jc w:val="both"/>
              <w:rPr>
                <w:rFonts w:ascii="Times New Roman" w:hAnsi="Times New Roman" w:cs="Times New Roman"/>
              </w:rPr>
            </w:pPr>
            <w:r w:rsidRPr="00E94E8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701" w:type="dxa"/>
          </w:tcPr>
          <w:p w:rsidR="00A24E66" w:rsidRPr="00E94E83" w:rsidRDefault="00166262" w:rsidP="00F20A66">
            <w:pPr>
              <w:jc w:val="both"/>
              <w:rPr>
                <w:rFonts w:ascii="Times New Roman" w:hAnsi="Times New Roman" w:cs="Times New Roman"/>
              </w:rPr>
            </w:pPr>
            <w:r w:rsidRPr="00E94E83">
              <w:rPr>
                <w:rFonts w:ascii="Times New Roman" w:hAnsi="Times New Roman" w:cs="Times New Roman"/>
              </w:rPr>
              <w:t xml:space="preserve">Funkcjonowanie poznawcze, społeczne i emocjonalne dzieci ze specjalnymi </w:t>
            </w:r>
            <w:r w:rsidRPr="00E94E83">
              <w:rPr>
                <w:rFonts w:ascii="Times New Roman" w:hAnsi="Times New Roman" w:cs="Times New Roman"/>
              </w:rPr>
              <w:lastRenderedPageBreak/>
              <w:t>potrzebami edukacyjnymi – definicja i analiza przypadków</w:t>
            </w:r>
          </w:p>
        </w:tc>
        <w:tc>
          <w:tcPr>
            <w:tcW w:w="3402" w:type="dxa"/>
          </w:tcPr>
          <w:p w:rsidR="006D1DF5" w:rsidRPr="00E94E83" w:rsidRDefault="006D1DF5" w:rsidP="007D07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E94E83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Szkolenie obejmujące następującą tematykę: </w:t>
            </w:r>
          </w:p>
          <w:p w:rsidR="007D0756" w:rsidRPr="00E94E83" w:rsidRDefault="007D0756" w:rsidP="007D07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E94E83">
              <w:rPr>
                <w:rFonts w:ascii="Times New Roman" w:eastAsia="Times New Roman" w:hAnsi="Times New Roman" w:cs="Times New Roman"/>
                <w:lang w:eastAsia="pl-PL"/>
              </w:rPr>
              <w:t>1. Szczegółowa analiza przypadków dzieci z spe</w:t>
            </w:r>
            <w:r w:rsidR="006D1DF5" w:rsidRPr="00E94E83">
              <w:rPr>
                <w:rFonts w:ascii="Times New Roman" w:eastAsia="Times New Roman" w:hAnsi="Times New Roman" w:cs="Times New Roman"/>
                <w:lang w:eastAsia="pl-PL"/>
              </w:rPr>
              <w:t>cjalnymi potrzebami edukacyjnymi</w:t>
            </w:r>
            <w:r w:rsidRPr="00E94E83">
              <w:rPr>
                <w:rFonts w:ascii="Times New Roman" w:eastAsia="Times New Roman" w:hAnsi="Times New Roman" w:cs="Times New Roman"/>
                <w:lang w:eastAsia="pl-PL"/>
              </w:rPr>
              <w:t xml:space="preserve"> z odniesieniem do okresu </w:t>
            </w:r>
            <w:r w:rsidRPr="00E94E83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rozwojowego uczniów szkoły podstawowej (etapy edukacyjne bądź klasy: I-III oraz IV - VI i VII i VIII).</w:t>
            </w:r>
          </w:p>
          <w:p w:rsidR="007D0756" w:rsidRPr="00E94E83" w:rsidRDefault="007D0756" w:rsidP="007D07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E94E83">
              <w:rPr>
                <w:rFonts w:ascii="Times New Roman" w:eastAsia="Times New Roman" w:hAnsi="Times New Roman" w:cs="Times New Roman"/>
                <w:lang w:eastAsia="pl-PL"/>
              </w:rPr>
              <w:t>2. Wpływ trudności uczniów z spe</w:t>
            </w:r>
            <w:r w:rsidR="006D1DF5" w:rsidRPr="00E94E83">
              <w:rPr>
                <w:rFonts w:ascii="Times New Roman" w:eastAsia="Times New Roman" w:hAnsi="Times New Roman" w:cs="Times New Roman"/>
                <w:lang w:eastAsia="pl-PL"/>
              </w:rPr>
              <w:t xml:space="preserve">cjalnymi potrzebami edukacyjnymi </w:t>
            </w:r>
            <w:r w:rsidRPr="00E94E83">
              <w:rPr>
                <w:rFonts w:ascii="Times New Roman" w:eastAsia="Times New Roman" w:hAnsi="Times New Roman" w:cs="Times New Roman"/>
                <w:lang w:eastAsia="pl-PL"/>
              </w:rPr>
              <w:t xml:space="preserve">na ich funkcjonowanie społeczne i emocjonalne. </w:t>
            </w:r>
          </w:p>
          <w:p w:rsidR="007D0756" w:rsidRPr="00E94E83" w:rsidRDefault="007D0756" w:rsidP="007D07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E94E83">
              <w:rPr>
                <w:rFonts w:ascii="Times New Roman" w:eastAsia="Times New Roman" w:hAnsi="Times New Roman" w:cs="Times New Roman"/>
                <w:lang w:eastAsia="pl-PL"/>
              </w:rPr>
              <w:t>3. Stymulowanie rozwoju poznawczego adekwatnie do potrzeb i możliwości psychofizycznych dziecka.</w:t>
            </w:r>
          </w:p>
          <w:p w:rsidR="00A24E66" w:rsidRPr="00E94E83" w:rsidRDefault="007D0756" w:rsidP="006D1D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E94E83">
              <w:rPr>
                <w:rFonts w:ascii="Times New Roman" w:eastAsia="Times New Roman" w:hAnsi="Times New Roman" w:cs="Times New Roman"/>
                <w:lang w:eastAsia="pl-PL"/>
              </w:rPr>
              <w:t>4. Praktyczne wsk</w:t>
            </w:r>
            <w:r w:rsidR="006D1DF5" w:rsidRPr="00E94E83">
              <w:rPr>
                <w:rFonts w:ascii="Times New Roman" w:eastAsia="Times New Roman" w:hAnsi="Times New Roman" w:cs="Times New Roman"/>
                <w:lang w:eastAsia="pl-PL"/>
              </w:rPr>
              <w:t>azówki do pracy z uczniem z specjalnymi potrzebami edukacyjnymi.</w:t>
            </w:r>
          </w:p>
        </w:tc>
        <w:tc>
          <w:tcPr>
            <w:tcW w:w="1275" w:type="dxa"/>
          </w:tcPr>
          <w:p w:rsidR="00166262" w:rsidRPr="00E94E83" w:rsidRDefault="00166262" w:rsidP="00F20A66">
            <w:pPr>
              <w:jc w:val="both"/>
              <w:rPr>
                <w:rFonts w:ascii="Times New Roman" w:hAnsi="Times New Roman" w:cs="Times New Roman"/>
              </w:rPr>
            </w:pPr>
            <w:r w:rsidRPr="00E94E83">
              <w:rPr>
                <w:rFonts w:ascii="Times New Roman" w:hAnsi="Times New Roman" w:cs="Times New Roman"/>
              </w:rPr>
              <w:lastRenderedPageBreak/>
              <w:t>1 szkolenie x 8 godzin</w:t>
            </w:r>
            <w:r w:rsidR="0070263D" w:rsidRPr="00E94E83">
              <w:rPr>
                <w:rFonts w:ascii="Times New Roman" w:hAnsi="Times New Roman" w:cs="Times New Roman"/>
              </w:rPr>
              <w:t xml:space="preserve">, podzielone na 2 dni szkoleniowe po 4 </w:t>
            </w:r>
            <w:r w:rsidR="0070263D" w:rsidRPr="00E94E83">
              <w:rPr>
                <w:rFonts w:ascii="Times New Roman" w:hAnsi="Times New Roman" w:cs="Times New Roman"/>
              </w:rPr>
              <w:lastRenderedPageBreak/>
              <w:t>godziny,</w:t>
            </w:r>
          </w:p>
          <w:p w:rsidR="00166262" w:rsidRPr="00E94E83" w:rsidRDefault="00166262" w:rsidP="00F20A66">
            <w:pPr>
              <w:jc w:val="both"/>
              <w:rPr>
                <w:rFonts w:ascii="Times New Roman" w:hAnsi="Times New Roman" w:cs="Times New Roman"/>
              </w:rPr>
            </w:pPr>
            <w:r w:rsidRPr="00E94E83">
              <w:rPr>
                <w:rFonts w:ascii="Times New Roman" w:hAnsi="Times New Roman" w:cs="Times New Roman"/>
              </w:rPr>
              <w:t>21 osób</w:t>
            </w:r>
          </w:p>
        </w:tc>
        <w:tc>
          <w:tcPr>
            <w:tcW w:w="1134" w:type="dxa"/>
          </w:tcPr>
          <w:p w:rsidR="00A24E66" w:rsidRPr="00E94E83" w:rsidRDefault="00A24E66" w:rsidP="00F20A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</w:tcPr>
          <w:p w:rsidR="00A24E66" w:rsidRPr="00E94E83" w:rsidRDefault="00A24E66" w:rsidP="00F20A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10F5" w:rsidRPr="00E94E83" w:rsidTr="00E94E83">
        <w:tc>
          <w:tcPr>
            <w:tcW w:w="568" w:type="dxa"/>
          </w:tcPr>
          <w:p w:rsidR="00C110F5" w:rsidRPr="00E94E83" w:rsidRDefault="00C110F5" w:rsidP="00F20A66">
            <w:pPr>
              <w:jc w:val="both"/>
              <w:rPr>
                <w:rFonts w:ascii="Times New Roman" w:hAnsi="Times New Roman" w:cs="Times New Roman"/>
              </w:rPr>
            </w:pPr>
            <w:r w:rsidRPr="00E94E83"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1701" w:type="dxa"/>
          </w:tcPr>
          <w:p w:rsidR="00C110F5" w:rsidRPr="00E94E83" w:rsidRDefault="00166262" w:rsidP="00F20A66">
            <w:pPr>
              <w:jc w:val="both"/>
              <w:rPr>
                <w:rFonts w:ascii="Times New Roman" w:hAnsi="Times New Roman" w:cs="Times New Roman"/>
              </w:rPr>
            </w:pPr>
            <w:r w:rsidRPr="00E94E83">
              <w:rPr>
                <w:rFonts w:ascii="Times New Roman" w:hAnsi="Times New Roman" w:cs="Times New Roman"/>
              </w:rPr>
              <w:t>Metody pracy z uczniem ze specjalnymi potrzebami edukacyjnymi</w:t>
            </w:r>
            <w:r w:rsidR="00C110F5" w:rsidRPr="00E94E8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</w:tcPr>
          <w:p w:rsidR="006D1DF5" w:rsidRPr="00E94E83" w:rsidRDefault="006D1DF5" w:rsidP="007D07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E94E83">
              <w:rPr>
                <w:rFonts w:ascii="Times New Roman" w:eastAsia="Times New Roman" w:hAnsi="Times New Roman" w:cs="Times New Roman"/>
                <w:lang w:eastAsia="pl-PL"/>
              </w:rPr>
              <w:t xml:space="preserve">Szkolenie obejmujące następującą tematykę: </w:t>
            </w:r>
          </w:p>
          <w:p w:rsidR="007D0756" w:rsidRPr="00E94E83" w:rsidRDefault="007D0756" w:rsidP="007D07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E94E83">
              <w:rPr>
                <w:rFonts w:ascii="Times New Roman" w:eastAsia="Times New Roman" w:hAnsi="Times New Roman" w:cs="Times New Roman"/>
                <w:lang w:eastAsia="pl-PL"/>
              </w:rPr>
              <w:t>1. M</w:t>
            </w:r>
            <w:r w:rsidR="006D1DF5" w:rsidRPr="00E94E83">
              <w:rPr>
                <w:rFonts w:ascii="Times New Roman" w:eastAsia="Times New Roman" w:hAnsi="Times New Roman" w:cs="Times New Roman"/>
                <w:lang w:eastAsia="pl-PL"/>
              </w:rPr>
              <w:t>etody do diagnozy uczniów z specjalnymi potrzebami edukacyjnymi.</w:t>
            </w:r>
          </w:p>
          <w:p w:rsidR="007D0756" w:rsidRPr="00E94E83" w:rsidRDefault="007D0756" w:rsidP="007D07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E94E83">
              <w:rPr>
                <w:rFonts w:ascii="Times New Roman" w:eastAsia="Times New Roman" w:hAnsi="Times New Roman" w:cs="Times New Roman"/>
                <w:lang w:eastAsia="pl-PL"/>
              </w:rPr>
              <w:t>2. Metody, które nauczyciel może wykorzystać w codziennej pracy realizując pods</w:t>
            </w:r>
            <w:r w:rsidR="006D1DF5" w:rsidRPr="00E94E83">
              <w:rPr>
                <w:rFonts w:ascii="Times New Roman" w:eastAsia="Times New Roman" w:hAnsi="Times New Roman" w:cs="Times New Roman"/>
                <w:lang w:eastAsia="pl-PL"/>
              </w:rPr>
              <w:t>tawę programową z uczniem z specjalnymi potrzebami edukacyjnymi.</w:t>
            </w:r>
          </w:p>
          <w:p w:rsidR="007D0756" w:rsidRPr="00E94E83" w:rsidRDefault="007D0756" w:rsidP="007D07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E94E83">
              <w:rPr>
                <w:rFonts w:ascii="Times New Roman" w:eastAsia="Times New Roman" w:hAnsi="Times New Roman" w:cs="Times New Roman"/>
                <w:lang w:eastAsia="pl-PL"/>
              </w:rPr>
              <w:t>3. Metody dodatkowe.</w:t>
            </w:r>
          </w:p>
          <w:p w:rsidR="00C110F5" w:rsidRPr="00E94E83" w:rsidRDefault="007D0756" w:rsidP="006D1D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E94E83">
              <w:rPr>
                <w:rFonts w:ascii="Times New Roman" w:eastAsia="Times New Roman" w:hAnsi="Times New Roman" w:cs="Times New Roman"/>
                <w:lang w:eastAsia="pl-PL"/>
              </w:rPr>
              <w:t>4. Wskazówki praktyczne dot. indywidualnego podejścia do uczniów w czasie lekcji.</w:t>
            </w:r>
          </w:p>
        </w:tc>
        <w:tc>
          <w:tcPr>
            <w:tcW w:w="1275" w:type="dxa"/>
          </w:tcPr>
          <w:p w:rsidR="00166262" w:rsidRPr="00E94E83" w:rsidRDefault="00166262" w:rsidP="00F20A66">
            <w:pPr>
              <w:jc w:val="both"/>
              <w:rPr>
                <w:rFonts w:ascii="Times New Roman" w:hAnsi="Times New Roman" w:cs="Times New Roman"/>
              </w:rPr>
            </w:pPr>
            <w:r w:rsidRPr="00E94E83">
              <w:rPr>
                <w:rFonts w:ascii="Times New Roman" w:hAnsi="Times New Roman" w:cs="Times New Roman"/>
              </w:rPr>
              <w:t>1 szkolenie x 6 godzin</w:t>
            </w:r>
            <w:r w:rsidR="0070263D" w:rsidRPr="00E94E83">
              <w:rPr>
                <w:rFonts w:ascii="Times New Roman" w:hAnsi="Times New Roman" w:cs="Times New Roman"/>
              </w:rPr>
              <w:t>, podzielone na 2 dni szkoleniowe po 3 godziny,</w:t>
            </w:r>
          </w:p>
          <w:p w:rsidR="00166262" w:rsidRPr="00E94E83" w:rsidRDefault="00166262" w:rsidP="00F20A66">
            <w:pPr>
              <w:jc w:val="both"/>
              <w:rPr>
                <w:rFonts w:ascii="Times New Roman" w:hAnsi="Times New Roman" w:cs="Times New Roman"/>
              </w:rPr>
            </w:pPr>
            <w:r w:rsidRPr="00E94E83">
              <w:rPr>
                <w:rFonts w:ascii="Times New Roman" w:hAnsi="Times New Roman" w:cs="Times New Roman"/>
              </w:rPr>
              <w:t>21 osób</w:t>
            </w:r>
          </w:p>
        </w:tc>
        <w:tc>
          <w:tcPr>
            <w:tcW w:w="1134" w:type="dxa"/>
          </w:tcPr>
          <w:p w:rsidR="00C110F5" w:rsidRPr="00E94E83" w:rsidRDefault="00C110F5" w:rsidP="00F20A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</w:tcPr>
          <w:p w:rsidR="00C110F5" w:rsidRPr="00E94E83" w:rsidRDefault="00C110F5" w:rsidP="00F20A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10F5" w:rsidRPr="00E94E83" w:rsidTr="00E94E83">
        <w:tc>
          <w:tcPr>
            <w:tcW w:w="568" w:type="dxa"/>
          </w:tcPr>
          <w:p w:rsidR="00C110F5" w:rsidRPr="00E94E83" w:rsidRDefault="00C110F5" w:rsidP="00F20A66">
            <w:pPr>
              <w:jc w:val="both"/>
              <w:rPr>
                <w:rFonts w:ascii="Times New Roman" w:hAnsi="Times New Roman" w:cs="Times New Roman"/>
              </w:rPr>
            </w:pPr>
            <w:r w:rsidRPr="00E94E83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701" w:type="dxa"/>
          </w:tcPr>
          <w:p w:rsidR="00C110F5" w:rsidRPr="00E94E83" w:rsidRDefault="00166262" w:rsidP="00166262">
            <w:pPr>
              <w:jc w:val="both"/>
              <w:rPr>
                <w:rFonts w:ascii="Times New Roman" w:hAnsi="Times New Roman" w:cs="Times New Roman"/>
              </w:rPr>
            </w:pPr>
            <w:r w:rsidRPr="00E94E83">
              <w:rPr>
                <w:rFonts w:ascii="Times New Roman" w:hAnsi="Times New Roman" w:cs="Times New Roman"/>
              </w:rPr>
              <w:t xml:space="preserve">Rozwijanie umiejętności wychowawczych poprzez udział w cyklicznych spotkaniach pedagogów, wychowawców, </w:t>
            </w:r>
            <w:r w:rsidR="00C87AAB" w:rsidRPr="00E94E83">
              <w:rPr>
                <w:rFonts w:ascii="Times New Roman" w:hAnsi="Times New Roman" w:cs="Times New Roman"/>
              </w:rPr>
              <w:t>nauczycieli</w:t>
            </w:r>
            <w:r w:rsidR="00C110F5" w:rsidRPr="00E94E8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</w:tcPr>
          <w:p w:rsidR="006D1DF5" w:rsidRPr="00E94E83" w:rsidRDefault="006D1DF5" w:rsidP="006D1D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E94E83">
              <w:rPr>
                <w:rFonts w:ascii="Times New Roman" w:eastAsia="Times New Roman" w:hAnsi="Times New Roman" w:cs="Times New Roman"/>
                <w:lang w:eastAsia="pl-PL"/>
              </w:rPr>
              <w:t xml:space="preserve">Szkolenie obejmujące następującą tematykę: </w:t>
            </w:r>
          </w:p>
          <w:p w:rsidR="00C110F5" w:rsidRPr="00E94E83" w:rsidRDefault="00C87AAB" w:rsidP="00F20A66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E94E83">
              <w:rPr>
                <w:rFonts w:ascii="Times New Roman" w:eastAsia="Times New Roman" w:hAnsi="Times New Roman" w:cs="Times New Roman"/>
                <w:lang w:eastAsia="pl-PL"/>
              </w:rPr>
              <w:t>Szkole</w:t>
            </w:r>
            <w:r w:rsidR="006D1DF5" w:rsidRPr="00E94E83">
              <w:rPr>
                <w:rFonts w:ascii="Times New Roman" w:eastAsia="Times New Roman" w:hAnsi="Times New Roman" w:cs="Times New Roman"/>
                <w:lang w:eastAsia="pl-PL"/>
              </w:rPr>
              <w:t xml:space="preserve">nie </w:t>
            </w:r>
            <w:r w:rsidRPr="00E94E83">
              <w:rPr>
                <w:rFonts w:ascii="Times New Roman" w:eastAsia="Times New Roman" w:hAnsi="Times New Roman" w:cs="Times New Roman"/>
                <w:lang w:eastAsia="pl-PL"/>
              </w:rPr>
              <w:t>powinno być realizowane cyklicznie dla stałej grupy nauczycieli / wychowawców/ pedagogów.</w:t>
            </w:r>
          </w:p>
          <w:p w:rsidR="007D0756" w:rsidRPr="00E94E83" w:rsidRDefault="006D1DF5" w:rsidP="00E94E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E94E83">
              <w:rPr>
                <w:rFonts w:ascii="Times New Roman" w:eastAsia="Times New Roman" w:hAnsi="Times New Roman" w:cs="Times New Roman"/>
                <w:lang w:eastAsia="pl-PL"/>
              </w:rPr>
              <w:t>Szkolenie polegające na p</w:t>
            </w:r>
            <w:r w:rsidR="007D0756" w:rsidRPr="00E94E83">
              <w:rPr>
                <w:rFonts w:ascii="Times New Roman" w:eastAsia="Times New Roman" w:hAnsi="Times New Roman" w:cs="Times New Roman"/>
                <w:lang w:eastAsia="pl-PL"/>
              </w:rPr>
              <w:t xml:space="preserve">rzeprowadzenie cyklu spotkań dla wychowawców i/ lub pedagogów w celu omówienia sytuacji wychowawczych, bieżących trudności. Grupa powinna mieć charakter </w:t>
            </w:r>
            <w:proofErr w:type="spellStart"/>
            <w:r w:rsidR="007D0756" w:rsidRPr="00E94E83">
              <w:rPr>
                <w:rFonts w:ascii="Times New Roman" w:eastAsia="Times New Roman" w:hAnsi="Times New Roman" w:cs="Times New Roman"/>
                <w:lang w:eastAsia="pl-PL"/>
              </w:rPr>
              <w:t>superwizji</w:t>
            </w:r>
            <w:proofErr w:type="spellEnd"/>
            <w:r w:rsidR="007D0756" w:rsidRPr="00E94E83">
              <w:rPr>
                <w:rFonts w:ascii="Times New Roman" w:eastAsia="Times New Roman" w:hAnsi="Times New Roman" w:cs="Times New Roman"/>
                <w:lang w:eastAsia="pl-PL"/>
              </w:rPr>
              <w:t>. Zajęcia powinny być prowadzone przez psychologa lub psychoterapeutę.</w:t>
            </w:r>
          </w:p>
        </w:tc>
        <w:tc>
          <w:tcPr>
            <w:tcW w:w="1275" w:type="dxa"/>
          </w:tcPr>
          <w:p w:rsidR="00C110F5" w:rsidRPr="00E94E83" w:rsidRDefault="00C87AAB" w:rsidP="00F20A66">
            <w:pPr>
              <w:jc w:val="both"/>
              <w:rPr>
                <w:rFonts w:ascii="Times New Roman" w:hAnsi="Times New Roman" w:cs="Times New Roman"/>
              </w:rPr>
            </w:pPr>
            <w:r w:rsidRPr="00E94E83">
              <w:rPr>
                <w:rFonts w:ascii="Times New Roman" w:hAnsi="Times New Roman" w:cs="Times New Roman"/>
              </w:rPr>
              <w:t>20 spotkań (</w:t>
            </w:r>
            <w:r w:rsidR="0070263D" w:rsidRPr="00E94E83">
              <w:rPr>
                <w:rFonts w:ascii="Times New Roman" w:hAnsi="Times New Roman" w:cs="Times New Roman"/>
              </w:rPr>
              <w:t xml:space="preserve">1 </w:t>
            </w:r>
            <w:r w:rsidRPr="00E94E83">
              <w:rPr>
                <w:rFonts w:ascii="Times New Roman" w:hAnsi="Times New Roman" w:cs="Times New Roman"/>
              </w:rPr>
              <w:t>raz w miesiącu)</w:t>
            </w:r>
          </w:p>
          <w:p w:rsidR="00C87AAB" w:rsidRPr="00E94E83" w:rsidRDefault="00C87AAB" w:rsidP="00F20A66">
            <w:pPr>
              <w:jc w:val="both"/>
              <w:rPr>
                <w:rFonts w:ascii="Times New Roman" w:hAnsi="Times New Roman" w:cs="Times New Roman"/>
              </w:rPr>
            </w:pPr>
            <w:r w:rsidRPr="00E94E83">
              <w:rPr>
                <w:rFonts w:ascii="Times New Roman" w:hAnsi="Times New Roman" w:cs="Times New Roman"/>
              </w:rPr>
              <w:t>x 2 godziny</w:t>
            </w:r>
          </w:p>
          <w:p w:rsidR="00C87AAB" w:rsidRPr="00E94E83" w:rsidRDefault="00C87AAB" w:rsidP="00F20A66">
            <w:pPr>
              <w:jc w:val="both"/>
              <w:rPr>
                <w:rFonts w:ascii="Times New Roman" w:hAnsi="Times New Roman" w:cs="Times New Roman"/>
              </w:rPr>
            </w:pPr>
            <w:r w:rsidRPr="00E94E83">
              <w:rPr>
                <w:rFonts w:ascii="Times New Roman" w:hAnsi="Times New Roman" w:cs="Times New Roman"/>
              </w:rPr>
              <w:t>po 7 osób</w:t>
            </w:r>
          </w:p>
        </w:tc>
        <w:tc>
          <w:tcPr>
            <w:tcW w:w="1134" w:type="dxa"/>
          </w:tcPr>
          <w:p w:rsidR="00C110F5" w:rsidRPr="00E94E83" w:rsidRDefault="00C110F5" w:rsidP="00F20A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</w:tcPr>
          <w:p w:rsidR="00C110F5" w:rsidRPr="00E94E83" w:rsidRDefault="00C110F5" w:rsidP="00F20A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10F5" w:rsidRPr="00E94E83" w:rsidTr="00E94E83">
        <w:tc>
          <w:tcPr>
            <w:tcW w:w="568" w:type="dxa"/>
          </w:tcPr>
          <w:p w:rsidR="00C110F5" w:rsidRPr="00E94E83" w:rsidRDefault="00C110F5" w:rsidP="00F20A66">
            <w:pPr>
              <w:jc w:val="both"/>
              <w:rPr>
                <w:rFonts w:ascii="Times New Roman" w:hAnsi="Times New Roman" w:cs="Times New Roman"/>
              </w:rPr>
            </w:pPr>
            <w:r w:rsidRPr="00E94E83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701" w:type="dxa"/>
          </w:tcPr>
          <w:p w:rsidR="00C110F5" w:rsidRPr="00E94E83" w:rsidRDefault="00C87AAB" w:rsidP="007D0756">
            <w:pPr>
              <w:jc w:val="both"/>
              <w:rPr>
                <w:rFonts w:ascii="Times New Roman" w:hAnsi="Times New Roman" w:cs="Times New Roman"/>
              </w:rPr>
            </w:pPr>
            <w:r w:rsidRPr="00E94E83">
              <w:rPr>
                <w:rFonts w:ascii="Times New Roman" w:hAnsi="Times New Roman" w:cs="Times New Roman"/>
              </w:rPr>
              <w:t xml:space="preserve">Wsparcie uczniów w rozwiązywaniu konfliktów </w:t>
            </w:r>
          </w:p>
        </w:tc>
        <w:tc>
          <w:tcPr>
            <w:tcW w:w="3402" w:type="dxa"/>
          </w:tcPr>
          <w:p w:rsidR="006D1DF5" w:rsidRPr="00E94E83" w:rsidRDefault="006D1DF5" w:rsidP="006D1D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E94E83">
              <w:rPr>
                <w:rFonts w:ascii="Times New Roman" w:eastAsia="Times New Roman" w:hAnsi="Times New Roman" w:cs="Times New Roman"/>
                <w:lang w:eastAsia="pl-PL"/>
              </w:rPr>
              <w:t xml:space="preserve">Szkolenie obejmujące następującą tematykę: </w:t>
            </w:r>
          </w:p>
          <w:p w:rsidR="00C110F5" w:rsidRPr="00E94E83" w:rsidRDefault="007D0756" w:rsidP="00F20A66">
            <w:pPr>
              <w:jc w:val="both"/>
              <w:rPr>
                <w:rFonts w:ascii="Times New Roman" w:hAnsi="Times New Roman" w:cs="Times New Roman"/>
              </w:rPr>
            </w:pPr>
            <w:r w:rsidRPr="00E94E83">
              <w:rPr>
                <w:rFonts w:ascii="Times New Roman" w:hAnsi="Times New Roman" w:cs="Times New Roman"/>
              </w:rPr>
              <w:t>– udział nauczycieli w „treningu zastępowania agresji”.</w:t>
            </w:r>
          </w:p>
          <w:p w:rsidR="007D0756" w:rsidRPr="00E94E83" w:rsidRDefault="006D1DF5" w:rsidP="007D07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E94E83">
              <w:rPr>
                <w:rFonts w:ascii="Times New Roman" w:eastAsia="Times New Roman" w:hAnsi="Times New Roman" w:cs="Times New Roman"/>
                <w:lang w:eastAsia="pl-PL"/>
              </w:rPr>
              <w:t>N</w:t>
            </w:r>
            <w:r w:rsidR="007D0756" w:rsidRPr="00E94E83">
              <w:rPr>
                <w:rFonts w:ascii="Times New Roman" w:eastAsia="Times New Roman" w:hAnsi="Times New Roman" w:cs="Times New Roman"/>
                <w:lang w:eastAsia="pl-PL"/>
              </w:rPr>
              <w:t xml:space="preserve">auczyciele zostaną przeszkoleni w taki sposób, żeby mogli realizować zagadnienia z młodzieżą podczas lekcji wychowawczych.. Zakres </w:t>
            </w:r>
            <w:r w:rsidR="007D0756" w:rsidRPr="00E94E83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tematów:</w:t>
            </w:r>
          </w:p>
          <w:p w:rsidR="007D0756" w:rsidRPr="00E94E83" w:rsidRDefault="007D0756" w:rsidP="007D07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E94E83">
              <w:rPr>
                <w:rFonts w:ascii="Times New Roman" w:eastAsia="Times New Roman" w:hAnsi="Times New Roman" w:cs="Times New Roman"/>
                <w:lang w:eastAsia="pl-PL"/>
              </w:rPr>
              <w:t>1. Emocje - definicja.</w:t>
            </w:r>
          </w:p>
          <w:p w:rsidR="007D0756" w:rsidRPr="00E94E83" w:rsidRDefault="007D0756" w:rsidP="007D07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E94E83">
              <w:rPr>
                <w:rFonts w:ascii="Times New Roman" w:eastAsia="Times New Roman" w:hAnsi="Times New Roman" w:cs="Times New Roman"/>
                <w:lang w:eastAsia="pl-PL"/>
              </w:rPr>
              <w:t>2. Jak odczytywać informacje z ciała?</w:t>
            </w:r>
          </w:p>
          <w:p w:rsidR="007D0756" w:rsidRPr="00E94E83" w:rsidRDefault="007D0756" w:rsidP="007D07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E94E83">
              <w:rPr>
                <w:rFonts w:ascii="Times New Roman" w:eastAsia="Times New Roman" w:hAnsi="Times New Roman" w:cs="Times New Roman"/>
                <w:lang w:eastAsia="pl-PL"/>
              </w:rPr>
              <w:t>3. Co nam dają emocje?</w:t>
            </w:r>
          </w:p>
          <w:p w:rsidR="007D0756" w:rsidRPr="00E94E83" w:rsidRDefault="007D0756" w:rsidP="007D07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E94E83">
              <w:rPr>
                <w:rFonts w:ascii="Times New Roman" w:eastAsia="Times New Roman" w:hAnsi="Times New Roman" w:cs="Times New Roman"/>
                <w:lang w:eastAsia="pl-PL"/>
              </w:rPr>
              <w:t>4. Jak radzić sobie z trudnymi emocjami?</w:t>
            </w:r>
          </w:p>
          <w:p w:rsidR="007D0756" w:rsidRPr="00E94E83" w:rsidRDefault="007D0756" w:rsidP="007D07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E94E83">
              <w:rPr>
                <w:rFonts w:ascii="Times New Roman" w:eastAsia="Times New Roman" w:hAnsi="Times New Roman" w:cs="Times New Roman"/>
                <w:lang w:eastAsia="pl-PL"/>
              </w:rPr>
              <w:t>5. Metody rozładowywania napięcia w sposób aprobowany społecznie.</w:t>
            </w:r>
          </w:p>
          <w:p w:rsidR="007D0756" w:rsidRPr="00E94E83" w:rsidRDefault="007D0756" w:rsidP="007D07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E94E83">
              <w:rPr>
                <w:rFonts w:ascii="Times New Roman" w:eastAsia="Times New Roman" w:hAnsi="Times New Roman" w:cs="Times New Roman"/>
                <w:lang w:eastAsia="pl-PL"/>
              </w:rPr>
              <w:t>6. Sposoby zastępowania agresji.</w:t>
            </w:r>
          </w:p>
          <w:p w:rsidR="007D0756" w:rsidRPr="00E94E83" w:rsidRDefault="007D0756" w:rsidP="007D07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E94E83">
              <w:rPr>
                <w:rFonts w:ascii="Times New Roman" w:eastAsia="Times New Roman" w:hAnsi="Times New Roman" w:cs="Times New Roman"/>
                <w:lang w:eastAsia="pl-PL"/>
              </w:rPr>
              <w:t>7. Tworzenie komunikatu typu "ja".</w:t>
            </w:r>
          </w:p>
          <w:p w:rsidR="007D0756" w:rsidRPr="00E94E83" w:rsidRDefault="007D0756" w:rsidP="007D07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E94E83">
              <w:rPr>
                <w:rFonts w:ascii="Times New Roman" w:eastAsia="Times New Roman" w:hAnsi="Times New Roman" w:cs="Times New Roman"/>
                <w:lang w:eastAsia="pl-PL"/>
              </w:rPr>
              <w:t>8. Udzielanie informacji zwrotnych.</w:t>
            </w:r>
          </w:p>
          <w:p w:rsidR="007D0756" w:rsidRPr="00E94E83" w:rsidRDefault="007D0756" w:rsidP="007D07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E94E83">
              <w:rPr>
                <w:rFonts w:ascii="Times New Roman" w:eastAsia="Times New Roman" w:hAnsi="Times New Roman" w:cs="Times New Roman"/>
                <w:lang w:eastAsia="pl-PL"/>
              </w:rPr>
              <w:t>9. Rozwijanie empatii i innych umiejętności interpersonalnych.</w:t>
            </w:r>
          </w:p>
          <w:p w:rsidR="007D0756" w:rsidRPr="00E94E83" w:rsidRDefault="006D1DF5" w:rsidP="007D07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E94E83">
              <w:rPr>
                <w:rFonts w:ascii="Times New Roman" w:eastAsia="Times New Roman" w:hAnsi="Times New Roman" w:cs="Times New Roman"/>
                <w:lang w:eastAsia="pl-PL"/>
              </w:rPr>
              <w:t>10. Rozwój społeczno</w:t>
            </w:r>
            <w:r w:rsidR="007D0756" w:rsidRPr="00E94E83">
              <w:rPr>
                <w:rFonts w:ascii="Times New Roman" w:eastAsia="Times New Roman" w:hAnsi="Times New Roman" w:cs="Times New Roman"/>
                <w:lang w:eastAsia="pl-PL"/>
              </w:rPr>
              <w:t>- emocjonalny dzieci w wieku szkolnym (7 - 16 lat).</w:t>
            </w:r>
          </w:p>
          <w:p w:rsidR="007D0756" w:rsidRPr="00E94E83" w:rsidRDefault="007D0756" w:rsidP="007D07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E94E83">
              <w:rPr>
                <w:rFonts w:ascii="Times New Roman" w:eastAsia="Times New Roman" w:hAnsi="Times New Roman" w:cs="Times New Roman"/>
                <w:lang w:eastAsia="pl-PL"/>
              </w:rPr>
              <w:t>11. Rozwój moralny dzieci i młodzieży.</w:t>
            </w:r>
          </w:p>
          <w:p w:rsidR="007D0756" w:rsidRPr="00E94E83" w:rsidRDefault="007D0756" w:rsidP="006D1D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E94E83">
              <w:rPr>
                <w:rFonts w:ascii="Times New Roman" w:eastAsia="Times New Roman" w:hAnsi="Times New Roman" w:cs="Times New Roman"/>
                <w:lang w:eastAsia="pl-PL"/>
              </w:rPr>
              <w:t>12. Wnioskowanie moralne.</w:t>
            </w:r>
          </w:p>
        </w:tc>
        <w:tc>
          <w:tcPr>
            <w:tcW w:w="1275" w:type="dxa"/>
          </w:tcPr>
          <w:p w:rsidR="00C110F5" w:rsidRPr="00E94E83" w:rsidRDefault="00C87AAB" w:rsidP="00F20A66">
            <w:pPr>
              <w:jc w:val="both"/>
              <w:rPr>
                <w:rFonts w:ascii="Times New Roman" w:hAnsi="Times New Roman" w:cs="Times New Roman"/>
              </w:rPr>
            </w:pPr>
            <w:r w:rsidRPr="00E94E83">
              <w:rPr>
                <w:rFonts w:ascii="Times New Roman" w:hAnsi="Times New Roman" w:cs="Times New Roman"/>
              </w:rPr>
              <w:lastRenderedPageBreak/>
              <w:t>1 szkolenie x 4 godziny</w:t>
            </w:r>
          </w:p>
          <w:p w:rsidR="00C87AAB" w:rsidRPr="00E94E83" w:rsidRDefault="00C87AAB" w:rsidP="00F20A66">
            <w:pPr>
              <w:jc w:val="both"/>
              <w:rPr>
                <w:rFonts w:ascii="Times New Roman" w:hAnsi="Times New Roman" w:cs="Times New Roman"/>
              </w:rPr>
            </w:pPr>
            <w:r w:rsidRPr="00E94E83">
              <w:rPr>
                <w:rFonts w:ascii="Times New Roman" w:hAnsi="Times New Roman" w:cs="Times New Roman"/>
              </w:rPr>
              <w:t>14 osób</w:t>
            </w:r>
          </w:p>
        </w:tc>
        <w:tc>
          <w:tcPr>
            <w:tcW w:w="1134" w:type="dxa"/>
          </w:tcPr>
          <w:p w:rsidR="00C110F5" w:rsidRPr="00E94E83" w:rsidRDefault="00C110F5" w:rsidP="00F20A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</w:tcPr>
          <w:p w:rsidR="00C110F5" w:rsidRPr="00E94E83" w:rsidRDefault="00C110F5" w:rsidP="00F20A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10F5" w:rsidRPr="00E94E83" w:rsidTr="00E94E83">
        <w:tc>
          <w:tcPr>
            <w:tcW w:w="568" w:type="dxa"/>
          </w:tcPr>
          <w:p w:rsidR="00C110F5" w:rsidRPr="00E94E83" w:rsidRDefault="00C110F5" w:rsidP="00F20A66">
            <w:pPr>
              <w:jc w:val="both"/>
              <w:rPr>
                <w:rFonts w:ascii="Times New Roman" w:hAnsi="Times New Roman" w:cs="Times New Roman"/>
              </w:rPr>
            </w:pPr>
            <w:r w:rsidRPr="00E94E83">
              <w:rPr>
                <w:rFonts w:ascii="Times New Roman" w:hAnsi="Times New Roman" w:cs="Times New Roman"/>
              </w:rPr>
              <w:lastRenderedPageBreak/>
              <w:t>10.</w:t>
            </w:r>
          </w:p>
        </w:tc>
        <w:tc>
          <w:tcPr>
            <w:tcW w:w="1701" w:type="dxa"/>
          </w:tcPr>
          <w:p w:rsidR="00C110F5" w:rsidRPr="00E94E83" w:rsidRDefault="00C87AAB" w:rsidP="00F20A66">
            <w:pPr>
              <w:jc w:val="both"/>
              <w:rPr>
                <w:rFonts w:ascii="Times New Roman" w:hAnsi="Times New Roman" w:cs="Times New Roman"/>
              </w:rPr>
            </w:pPr>
            <w:r w:rsidRPr="00E94E83">
              <w:rPr>
                <w:rFonts w:ascii="Times New Roman" w:hAnsi="Times New Roman" w:cs="Times New Roman"/>
              </w:rPr>
              <w:t>Rozwijanie umiejętności negocjacji i mediacji</w:t>
            </w:r>
          </w:p>
        </w:tc>
        <w:tc>
          <w:tcPr>
            <w:tcW w:w="3402" w:type="dxa"/>
          </w:tcPr>
          <w:p w:rsidR="006D1DF5" w:rsidRPr="00E94E83" w:rsidRDefault="00507E46" w:rsidP="007D07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E94E83">
              <w:rPr>
                <w:rFonts w:ascii="Times New Roman" w:eastAsia="Times New Roman" w:hAnsi="Times New Roman" w:cs="Times New Roman"/>
                <w:lang w:eastAsia="pl-PL"/>
              </w:rPr>
              <w:t xml:space="preserve">Szkolenie obejmujące następującą tematykę: </w:t>
            </w:r>
          </w:p>
          <w:p w:rsidR="007D0756" w:rsidRPr="00E94E83" w:rsidRDefault="00507E46" w:rsidP="007D07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E94E83">
              <w:rPr>
                <w:rFonts w:ascii="Times New Roman" w:eastAsia="Times New Roman" w:hAnsi="Times New Roman" w:cs="Times New Roman"/>
                <w:lang w:eastAsia="pl-PL"/>
              </w:rPr>
              <w:t xml:space="preserve">- </w:t>
            </w:r>
            <w:r w:rsidR="007D0756" w:rsidRPr="00E94E83">
              <w:rPr>
                <w:rFonts w:ascii="Times New Roman" w:eastAsia="Times New Roman" w:hAnsi="Times New Roman" w:cs="Times New Roman"/>
                <w:lang w:eastAsia="pl-PL"/>
              </w:rPr>
              <w:t>kierowane jest to tej grupy osób, która na co dzień rozwiązuje trudności wychowawcze. Obejmuje szkolenie metodami aktywizującymi.</w:t>
            </w:r>
          </w:p>
          <w:p w:rsidR="007D0756" w:rsidRPr="00E94E83" w:rsidRDefault="007D0756" w:rsidP="007D07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E94E83">
              <w:rPr>
                <w:rFonts w:ascii="Times New Roman" w:eastAsia="Times New Roman" w:hAnsi="Times New Roman" w:cs="Times New Roman"/>
                <w:lang w:eastAsia="pl-PL"/>
              </w:rPr>
              <w:t>1. Zrealizowanie zagadnień niezbędnych do prowadzenia trudnych rozmów wychowawczych z uczniami.</w:t>
            </w:r>
          </w:p>
          <w:p w:rsidR="007D0756" w:rsidRPr="00E94E83" w:rsidRDefault="007D0756" w:rsidP="007D07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E94E83">
              <w:rPr>
                <w:rFonts w:ascii="Times New Roman" w:eastAsia="Times New Roman" w:hAnsi="Times New Roman" w:cs="Times New Roman"/>
                <w:lang w:eastAsia="pl-PL"/>
              </w:rPr>
              <w:t>2. Analiza przypadków dzieci, prezentujących zachowania prowokacyjne, nieaprobowane społecznie.</w:t>
            </w:r>
          </w:p>
          <w:p w:rsidR="00C110F5" w:rsidRPr="00E94E83" w:rsidRDefault="007D0756" w:rsidP="00B801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E94E83">
              <w:rPr>
                <w:rFonts w:ascii="Times New Roman" w:eastAsia="Times New Roman" w:hAnsi="Times New Roman" w:cs="Times New Roman"/>
                <w:lang w:eastAsia="pl-PL"/>
              </w:rPr>
              <w:t>3. Jak skute</w:t>
            </w:r>
            <w:r w:rsidR="00507E46" w:rsidRPr="00E94E83">
              <w:rPr>
                <w:rFonts w:ascii="Times New Roman" w:eastAsia="Times New Roman" w:hAnsi="Times New Roman" w:cs="Times New Roman"/>
                <w:lang w:eastAsia="pl-PL"/>
              </w:rPr>
              <w:t>cznie wspierać rozwój społeczno</w:t>
            </w:r>
            <w:r w:rsidRPr="00E94E83">
              <w:rPr>
                <w:rFonts w:ascii="Times New Roman" w:eastAsia="Times New Roman" w:hAnsi="Times New Roman" w:cs="Times New Roman"/>
                <w:lang w:eastAsia="pl-PL"/>
              </w:rPr>
              <w:t>- emocjonalny uczniów?</w:t>
            </w:r>
          </w:p>
        </w:tc>
        <w:tc>
          <w:tcPr>
            <w:tcW w:w="1275" w:type="dxa"/>
          </w:tcPr>
          <w:p w:rsidR="00C110F5" w:rsidRPr="00E94E83" w:rsidRDefault="00C87AAB" w:rsidP="00F20A66">
            <w:pPr>
              <w:jc w:val="both"/>
              <w:rPr>
                <w:rFonts w:ascii="Times New Roman" w:hAnsi="Times New Roman" w:cs="Times New Roman"/>
              </w:rPr>
            </w:pPr>
            <w:r w:rsidRPr="00E94E83">
              <w:rPr>
                <w:rFonts w:ascii="Times New Roman" w:hAnsi="Times New Roman" w:cs="Times New Roman"/>
              </w:rPr>
              <w:t>1 szkolenie x 8 godzin</w:t>
            </w:r>
            <w:r w:rsidR="0070263D" w:rsidRPr="00E94E83">
              <w:rPr>
                <w:rFonts w:ascii="Times New Roman" w:hAnsi="Times New Roman" w:cs="Times New Roman"/>
              </w:rPr>
              <w:t>, podzielone na 2 dni szkoleniowe po 4 godziny,</w:t>
            </w:r>
            <w:r w:rsidRPr="00E94E83">
              <w:rPr>
                <w:rFonts w:ascii="Times New Roman" w:hAnsi="Times New Roman" w:cs="Times New Roman"/>
              </w:rPr>
              <w:t xml:space="preserve"> </w:t>
            </w:r>
          </w:p>
          <w:p w:rsidR="00C87AAB" w:rsidRPr="00E94E83" w:rsidRDefault="00C87AAB" w:rsidP="00F20A66">
            <w:pPr>
              <w:jc w:val="both"/>
              <w:rPr>
                <w:rFonts w:ascii="Times New Roman" w:hAnsi="Times New Roman" w:cs="Times New Roman"/>
              </w:rPr>
            </w:pPr>
            <w:r w:rsidRPr="00E94E83">
              <w:rPr>
                <w:rFonts w:ascii="Times New Roman" w:hAnsi="Times New Roman" w:cs="Times New Roman"/>
              </w:rPr>
              <w:t>14 osób</w:t>
            </w:r>
          </w:p>
        </w:tc>
        <w:tc>
          <w:tcPr>
            <w:tcW w:w="1134" w:type="dxa"/>
          </w:tcPr>
          <w:p w:rsidR="00C110F5" w:rsidRPr="00E94E83" w:rsidRDefault="00C110F5" w:rsidP="00F20A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</w:tcPr>
          <w:p w:rsidR="00C110F5" w:rsidRPr="00E94E83" w:rsidRDefault="00C110F5" w:rsidP="00F20A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96D6D" w:rsidRPr="00E94E83" w:rsidTr="00A12521">
        <w:tc>
          <w:tcPr>
            <w:tcW w:w="6946" w:type="dxa"/>
            <w:gridSpan w:val="4"/>
          </w:tcPr>
          <w:p w:rsidR="00196D6D" w:rsidRDefault="00196D6D" w:rsidP="00F20A66">
            <w:pPr>
              <w:jc w:val="both"/>
              <w:rPr>
                <w:rFonts w:ascii="Times New Roman" w:hAnsi="Times New Roman" w:cs="Times New Roman"/>
              </w:rPr>
            </w:pPr>
          </w:p>
          <w:p w:rsidR="00196D6D" w:rsidRDefault="00196D6D" w:rsidP="00F20A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Razem:</w:t>
            </w:r>
          </w:p>
          <w:p w:rsidR="00196D6D" w:rsidRPr="00E94E83" w:rsidRDefault="00196D6D" w:rsidP="00F20A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96D6D" w:rsidRDefault="00196D6D" w:rsidP="00F20A66">
            <w:pPr>
              <w:jc w:val="both"/>
              <w:rPr>
                <w:rFonts w:ascii="Times New Roman" w:hAnsi="Times New Roman" w:cs="Times New Roman"/>
              </w:rPr>
            </w:pPr>
          </w:p>
          <w:p w:rsidR="00196D6D" w:rsidRPr="00E94E83" w:rsidRDefault="00196D6D" w:rsidP="00F20A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</w:tcPr>
          <w:p w:rsidR="00196D6D" w:rsidRPr="00E94E83" w:rsidRDefault="00196D6D" w:rsidP="00F20A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801A7" w:rsidRPr="00E94E83" w:rsidTr="00623588">
        <w:tc>
          <w:tcPr>
            <w:tcW w:w="9322" w:type="dxa"/>
            <w:gridSpan w:val="6"/>
          </w:tcPr>
          <w:p w:rsidR="00B801A7" w:rsidRPr="00E94E83" w:rsidRDefault="00B801A7" w:rsidP="00F20A66">
            <w:pPr>
              <w:jc w:val="both"/>
              <w:rPr>
                <w:rFonts w:ascii="Times New Roman" w:hAnsi="Times New Roman" w:cs="Times New Roman"/>
              </w:rPr>
            </w:pPr>
          </w:p>
          <w:p w:rsidR="00B801A7" w:rsidRPr="00E94E83" w:rsidRDefault="00B801A7" w:rsidP="00F20A66">
            <w:pPr>
              <w:jc w:val="both"/>
              <w:rPr>
                <w:rFonts w:ascii="Times New Roman" w:hAnsi="Times New Roman" w:cs="Times New Roman"/>
              </w:rPr>
            </w:pPr>
            <w:r w:rsidRPr="00E94E83">
              <w:rPr>
                <w:rFonts w:ascii="Times New Roman" w:hAnsi="Times New Roman" w:cs="Times New Roman"/>
              </w:rPr>
              <w:t>Szczegóły harmonogramu wszystkich szkoleń będ</w:t>
            </w:r>
            <w:r w:rsidR="00E94E83" w:rsidRPr="00E94E83">
              <w:rPr>
                <w:rFonts w:ascii="Times New Roman" w:hAnsi="Times New Roman" w:cs="Times New Roman"/>
              </w:rPr>
              <w:t>ą</w:t>
            </w:r>
            <w:r w:rsidRPr="00E94E83">
              <w:rPr>
                <w:rFonts w:ascii="Times New Roman" w:hAnsi="Times New Roman" w:cs="Times New Roman"/>
              </w:rPr>
              <w:t xml:space="preserve"> stanowił</w:t>
            </w:r>
            <w:r w:rsidR="00E94E83" w:rsidRPr="00E94E83">
              <w:rPr>
                <w:rFonts w:ascii="Times New Roman" w:hAnsi="Times New Roman" w:cs="Times New Roman"/>
              </w:rPr>
              <w:t>y</w:t>
            </w:r>
            <w:r w:rsidRPr="00E94E83">
              <w:rPr>
                <w:rFonts w:ascii="Times New Roman" w:hAnsi="Times New Roman" w:cs="Times New Roman"/>
              </w:rPr>
              <w:t xml:space="preserve"> załącznik do umowy.</w:t>
            </w:r>
          </w:p>
          <w:p w:rsidR="00B801A7" w:rsidRPr="00E94E83" w:rsidRDefault="00B801A7" w:rsidP="00F20A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83D4B" w:rsidRPr="00E94E83" w:rsidRDefault="00783D4B" w:rsidP="00F20A66">
      <w:pPr>
        <w:spacing w:line="240" w:lineRule="auto"/>
        <w:jc w:val="both"/>
        <w:rPr>
          <w:rFonts w:ascii="Times New Roman" w:hAnsi="Times New Roman" w:cs="Times New Roman"/>
        </w:rPr>
      </w:pPr>
    </w:p>
    <w:sectPr w:rsidR="00783D4B" w:rsidRPr="00E94E8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E66" w:rsidRDefault="00A24E66" w:rsidP="00A24E66">
      <w:pPr>
        <w:spacing w:after="0" w:line="240" w:lineRule="auto"/>
      </w:pPr>
      <w:r>
        <w:separator/>
      </w:r>
    </w:p>
  </w:endnote>
  <w:endnote w:type="continuationSeparator" w:id="0">
    <w:p w:rsidR="00A24E66" w:rsidRDefault="00A24E66" w:rsidP="00A24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charset w:val="02"/>
    <w:family w:val="auto"/>
    <w:pitch w:val="default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E66" w:rsidRDefault="00A24E66" w:rsidP="00A24E66">
      <w:pPr>
        <w:spacing w:after="0" w:line="240" w:lineRule="auto"/>
      </w:pPr>
      <w:r>
        <w:separator/>
      </w:r>
    </w:p>
  </w:footnote>
  <w:footnote w:type="continuationSeparator" w:id="0">
    <w:p w:rsidR="00A24E66" w:rsidRDefault="00A24E66" w:rsidP="00A24E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E66" w:rsidRDefault="00A24E66">
    <w:pPr>
      <w:pStyle w:val="Nagwek"/>
    </w:pPr>
    <w:r>
      <w:rPr>
        <w:noProof/>
        <w:lang w:eastAsia="pl-PL"/>
      </w:rPr>
      <w:drawing>
        <wp:inline distT="0" distB="0" distL="0" distR="0" wp14:anchorId="16E94CA1" wp14:editId="0F2D7D88">
          <wp:extent cx="5760720" cy="514180"/>
          <wp:effectExtent l="0" t="0" r="0" b="635"/>
          <wp:docPr id="1" name="Obraz 1" descr="Znak Funduszy Europejskich złożony z symbolu graficznego oraz nazwy Fundusze Europejskie Program Regionalny, znak barw Rzeczypospolitej Polskiej złożony z symbolu graficznego oraz nazwy Rzeczpospolita Polska, znak Województwa Małopolskiego złożony z symbolu graficznego oraz nazwy Małopolska, znak Unii Europejskiej złożony z flagi UE, napisu Unia Europejska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Znak Funduszy Europejskich złożony z symbolu graficznego oraz nazwy Fundusze Europejskie Program Regionalny, znak barw Rzeczypospolitej Polskiej złożony z symbolu graficznego oraz nazwy Rzeczpospolita Polska, znak Województwa Małopolskiego złożony z symbolu graficznego oraz nazwy Małopolska, znak Unii Europejskiej złożony z flagi UE, napisu Unia Europejska Europejski Fundusz Społecz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14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24E66" w:rsidRDefault="00A24E6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8132D"/>
    <w:multiLevelType w:val="multilevel"/>
    <w:tmpl w:val="B674F508"/>
    <w:lvl w:ilvl="0">
      <w:numFmt w:val="bullet"/>
      <w:lvlText w:val="•"/>
      <w:lvlJc w:val="left"/>
      <w:pPr>
        <w:ind w:left="720" w:hanging="283"/>
      </w:pPr>
      <w:rPr>
        <w:rFonts w:ascii="OpenSymbol" w:eastAsia="OpenSymbol" w:hAnsi="OpenSymbol" w:cs="Open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0287287C"/>
    <w:multiLevelType w:val="multilevel"/>
    <w:tmpl w:val="BDD2C102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2">
    <w:nsid w:val="1B7F7EC0"/>
    <w:multiLevelType w:val="multilevel"/>
    <w:tmpl w:val="BAEEF714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3">
    <w:nsid w:val="2EBA3F50"/>
    <w:multiLevelType w:val="multilevel"/>
    <w:tmpl w:val="24A2D232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4">
    <w:nsid w:val="3640742A"/>
    <w:multiLevelType w:val="multilevel"/>
    <w:tmpl w:val="87BE131E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5">
    <w:nsid w:val="48C041DF"/>
    <w:multiLevelType w:val="multilevel"/>
    <w:tmpl w:val="2F0C2748"/>
    <w:lvl w:ilvl="0">
      <w:start w:val="1"/>
      <w:numFmt w:val="decimal"/>
      <w:lvlText w:val="%1."/>
      <w:lvlJc w:val="left"/>
      <w:rPr>
        <w:rFonts w:ascii="Times New Roman" w:eastAsia="NSimSun" w:hAnsi="Times New Roman" w:cs="Lucida San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>
    <w:nsid w:val="66BB6485"/>
    <w:multiLevelType w:val="multilevel"/>
    <w:tmpl w:val="F8CA1F92"/>
    <w:lvl w:ilvl="0">
      <w:numFmt w:val="bullet"/>
      <w:lvlText w:val="•"/>
      <w:lvlJc w:val="left"/>
      <w:pPr>
        <w:ind w:left="720" w:hanging="283"/>
      </w:pPr>
      <w:rPr>
        <w:rFonts w:ascii="OpenSymbol" w:eastAsia="OpenSymbol" w:hAnsi="OpenSymbol" w:cs="Open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>
    <w:nsid w:val="6C251429"/>
    <w:multiLevelType w:val="hybridMultilevel"/>
    <w:tmpl w:val="3BFC8D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BF144E"/>
    <w:multiLevelType w:val="multilevel"/>
    <w:tmpl w:val="59D6D8C0"/>
    <w:lvl w:ilvl="0">
      <w:numFmt w:val="bullet"/>
      <w:lvlText w:val="•"/>
      <w:lvlJc w:val="left"/>
      <w:pPr>
        <w:ind w:left="720" w:hanging="283"/>
      </w:pPr>
      <w:rPr>
        <w:rFonts w:ascii="OpenSymbol" w:eastAsia="OpenSymbol" w:hAnsi="OpenSymbol" w:cs="Open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>
    <w:nsid w:val="79783EED"/>
    <w:multiLevelType w:val="multilevel"/>
    <w:tmpl w:val="ADD8E130"/>
    <w:lvl w:ilvl="0">
      <w:numFmt w:val="bullet"/>
      <w:lvlText w:val="•"/>
      <w:lvlJc w:val="left"/>
      <w:pPr>
        <w:ind w:left="720" w:hanging="283"/>
      </w:pPr>
      <w:rPr>
        <w:rFonts w:ascii="OpenSymbol" w:eastAsia="OpenSymbol" w:hAnsi="OpenSymbol" w:cs="Open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>
    <w:nsid w:val="7B2347B6"/>
    <w:multiLevelType w:val="multilevel"/>
    <w:tmpl w:val="A1F0DBA8"/>
    <w:lvl w:ilvl="0">
      <w:numFmt w:val="bullet"/>
      <w:lvlText w:val="•"/>
      <w:lvlJc w:val="left"/>
      <w:pPr>
        <w:ind w:left="720" w:hanging="283"/>
      </w:pPr>
      <w:rPr>
        <w:rFonts w:ascii="OpenSymbol" w:eastAsia="OpenSymbol" w:hAnsi="OpenSymbol" w:cs="Open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8"/>
  </w:num>
  <w:num w:numId="7">
    <w:abstractNumId w:val="10"/>
  </w:num>
  <w:num w:numId="8">
    <w:abstractNumId w:val="6"/>
  </w:num>
  <w:num w:numId="9">
    <w:abstractNumId w:val="0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E66"/>
    <w:rsid w:val="00030645"/>
    <w:rsid w:val="000A1FF6"/>
    <w:rsid w:val="000A33A3"/>
    <w:rsid w:val="00166262"/>
    <w:rsid w:val="00171E28"/>
    <w:rsid w:val="00172BC8"/>
    <w:rsid w:val="00196D6D"/>
    <w:rsid w:val="004751A4"/>
    <w:rsid w:val="004F1D2E"/>
    <w:rsid w:val="00507E46"/>
    <w:rsid w:val="00552206"/>
    <w:rsid w:val="00665D18"/>
    <w:rsid w:val="006D1DF5"/>
    <w:rsid w:val="0070263D"/>
    <w:rsid w:val="00783D4B"/>
    <w:rsid w:val="007D0756"/>
    <w:rsid w:val="008152DA"/>
    <w:rsid w:val="00881E83"/>
    <w:rsid w:val="008C2D35"/>
    <w:rsid w:val="00950908"/>
    <w:rsid w:val="009D155B"/>
    <w:rsid w:val="00A24E66"/>
    <w:rsid w:val="00B13AEB"/>
    <w:rsid w:val="00B801A7"/>
    <w:rsid w:val="00C110F5"/>
    <w:rsid w:val="00C16F58"/>
    <w:rsid w:val="00C51221"/>
    <w:rsid w:val="00C87AAB"/>
    <w:rsid w:val="00C9669E"/>
    <w:rsid w:val="00CB7162"/>
    <w:rsid w:val="00D404AD"/>
    <w:rsid w:val="00D4464D"/>
    <w:rsid w:val="00D67D33"/>
    <w:rsid w:val="00E94E83"/>
    <w:rsid w:val="00EC6EF7"/>
    <w:rsid w:val="00F20A66"/>
    <w:rsid w:val="00FC4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783D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24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24E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4E66"/>
  </w:style>
  <w:style w:type="paragraph" w:styleId="Stopka">
    <w:name w:val="footer"/>
    <w:basedOn w:val="Normalny"/>
    <w:link w:val="StopkaZnak"/>
    <w:uiPriority w:val="99"/>
    <w:unhideWhenUsed/>
    <w:rsid w:val="00A24E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4E66"/>
  </w:style>
  <w:style w:type="paragraph" w:styleId="Tekstdymka">
    <w:name w:val="Balloon Text"/>
    <w:basedOn w:val="Normalny"/>
    <w:link w:val="TekstdymkaZnak"/>
    <w:uiPriority w:val="99"/>
    <w:semiHidden/>
    <w:unhideWhenUsed/>
    <w:rsid w:val="00A24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4E6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52206"/>
    <w:pPr>
      <w:spacing w:after="129" w:line="266" w:lineRule="auto"/>
      <w:ind w:left="720" w:hanging="365"/>
      <w:contextualSpacing/>
      <w:jc w:val="both"/>
    </w:pPr>
    <w:rPr>
      <w:rFonts w:ascii="Arial" w:eastAsia="Arial" w:hAnsi="Arial" w:cs="Arial"/>
      <w:color w:val="000000"/>
      <w:sz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783D4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Standard">
    <w:name w:val="Standard"/>
    <w:rsid w:val="00C16F58"/>
    <w:pPr>
      <w:suppressAutoHyphens/>
      <w:autoSpaceDN w:val="0"/>
      <w:spacing w:after="0" w:line="240" w:lineRule="auto"/>
      <w:textAlignment w:val="baseline"/>
    </w:pPr>
    <w:rPr>
      <w:rFonts w:ascii="Times New Roman" w:eastAsia="NSimSun" w:hAnsi="Times New Roman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C16F58"/>
    <w:pPr>
      <w:spacing w:after="140" w:line="276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783D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24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24E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4E66"/>
  </w:style>
  <w:style w:type="paragraph" w:styleId="Stopka">
    <w:name w:val="footer"/>
    <w:basedOn w:val="Normalny"/>
    <w:link w:val="StopkaZnak"/>
    <w:uiPriority w:val="99"/>
    <w:unhideWhenUsed/>
    <w:rsid w:val="00A24E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4E66"/>
  </w:style>
  <w:style w:type="paragraph" w:styleId="Tekstdymka">
    <w:name w:val="Balloon Text"/>
    <w:basedOn w:val="Normalny"/>
    <w:link w:val="TekstdymkaZnak"/>
    <w:uiPriority w:val="99"/>
    <w:semiHidden/>
    <w:unhideWhenUsed/>
    <w:rsid w:val="00A24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4E6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52206"/>
    <w:pPr>
      <w:spacing w:after="129" w:line="266" w:lineRule="auto"/>
      <w:ind w:left="720" w:hanging="365"/>
      <w:contextualSpacing/>
      <w:jc w:val="both"/>
    </w:pPr>
    <w:rPr>
      <w:rFonts w:ascii="Arial" w:eastAsia="Arial" w:hAnsi="Arial" w:cs="Arial"/>
      <w:color w:val="000000"/>
      <w:sz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783D4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Standard">
    <w:name w:val="Standard"/>
    <w:rsid w:val="00C16F58"/>
    <w:pPr>
      <w:suppressAutoHyphens/>
      <w:autoSpaceDN w:val="0"/>
      <w:spacing w:after="0" w:line="240" w:lineRule="auto"/>
      <w:textAlignment w:val="baseline"/>
    </w:pPr>
    <w:rPr>
      <w:rFonts w:ascii="Times New Roman" w:eastAsia="NSimSun" w:hAnsi="Times New Roman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C16F58"/>
    <w:pPr>
      <w:spacing w:after="140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4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423558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42921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40050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3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2497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1275</Words>
  <Characters>7650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Kula</dc:creator>
  <cp:lastModifiedBy>Kinga Kula</cp:lastModifiedBy>
  <cp:revision>2</cp:revision>
  <cp:lastPrinted>2020-02-17T12:01:00Z</cp:lastPrinted>
  <dcterms:created xsi:type="dcterms:W3CDTF">2020-05-06T09:42:00Z</dcterms:created>
  <dcterms:modified xsi:type="dcterms:W3CDTF">2020-05-06T09:42:00Z</dcterms:modified>
</cp:coreProperties>
</file>