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E119" w14:textId="6FF598EC" w:rsidR="00852C90" w:rsidRDefault="00852C90" w:rsidP="00852C90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OŚWIADCZENIE I OPŁATY ALKOHOLOWE 2022</w:t>
      </w:r>
    </w:p>
    <w:p w14:paraId="02FE73CA" w14:textId="77777777" w:rsidR="00852C90" w:rsidRDefault="00852C90" w:rsidP="00552C6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</w:p>
    <w:p w14:paraId="21ECCF4B" w14:textId="64F82B8E" w:rsidR="00552C64" w:rsidRPr="00552C64" w:rsidRDefault="00552C64" w:rsidP="00552C6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Przypominamy przedsiębiorcom prowadzącym sprzedaż napojów alkoholowych, iż z dniem </w:t>
      </w:r>
      <w:r w:rsidRPr="00552C64">
        <w:rPr>
          <w:rFonts w:ascii="Roboto" w:eastAsia="Times New Roman" w:hAnsi="Roboto" w:cs="Times New Roman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31 stycznia 2022 r.</w:t>
      </w: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 upływa termin:</w:t>
      </w:r>
    </w:p>
    <w:p w14:paraId="14D93ACD" w14:textId="77777777" w:rsidR="00552C64" w:rsidRPr="00552C64" w:rsidRDefault="00552C64" w:rsidP="00552C6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składania oświadczenia o wartości sprzedaży napojów alkoholowych za rok 2021 oraz</w:t>
      </w:r>
    </w:p>
    <w:p w14:paraId="6CB19A0B" w14:textId="77777777" w:rsidR="00552C64" w:rsidRPr="00552C64" w:rsidRDefault="00552C64" w:rsidP="00552C6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wniesienia opłaty za korzystanie z zezwolenia w roku 2022.</w:t>
      </w:r>
    </w:p>
    <w:p w14:paraId="746F9473" w14:textId="072105DB" w:rsidR="00552C64" w:rsidRPr="00552C64" w:rsidRDefault="00552C64" w:rsidP="00552C6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</w:p>
    <w:p w14:paraId="779EF4BD" w14:textId="77777777" w:rsidR="00552C64" w:rsidRPr="00552C64" w:rsidRDefault="00552C64" w:rsidP="00552C64">
      <w:pPr>
        <w:shd w:val="clear" w:color="auto" w:fill="FFFFFF"/>
        <w:spacing w:before="150" w:after="0" w:line="240" w:lineRule="auto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Opłatę w należnej wysokości wnosi się:</w:t>
      </w:r>
    </w:p>
    <w:p w14:paraId="281FE555" w14:textId="065E91DC" w:rsidR="00552C64" w:rsidRPr="00552C64" w:rsidRDefault="00552C64" w:rsidP="00552C64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przelewem na rachunek bankowy Urzędu:</w:t>
      </w: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br/>
      </w:r>
      <w:r w:rsidR="00626099">
        <w:rPr>
          <w:rFonts w:ascii="Roboto" w:eastAsia="Times New Roman" w:hAnsi="Roboto" w:cs="Times New Roman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 xml:space="preserve">Podhalański </w:t>
      </w:r>
      <w:r>
        <w:rPr>
          <w:rFonts w:ascii="Roboto" w:eastAsia="Times New Roman" w:hAnsi="Roboto" w:cs="Times New Roman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Bank Spółdzielczy</w:t>
      </w:r>
      <w:r w:rsidR="008A5FDA">
        <w:rPr>
          <w:rFonts w:ascii="Roboto" w:eastAsia="Times New Roman" w:hAnsi="Roboto" w:cs="Times New Roman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 xml:space="preserve"> w</w:t>
      </w:r>
      <w:r w:rsidRPr="00552C64">
        <w:rPr>
          <w:rFonts w:ascii="Roboto" w:eastAsia="Times New Roman" w:hAnsi="Roboto" w:cs="Times New Roman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 xml:space="preserve"> </w:t>
      </w:r>
      <w:r w:rsidR="00626099">
        <w:rPr>
          <w:rFonts w:ascii="Roboto" w:eastAsia="Times New Roman" w:hAnsi="Roboto" w:cs="Times New Roman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 xml:space="preserve">Zakopanem </w:t>
      </w:r>
      <w:r w:rsidRPr="00552C64">
        <w:rPr>
          <w:rFonts w:ascii="Roboto" w:eastAsia="Times New Roman" w:hAnsi="Roboto" w:cs="Times New Roman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 xml:space="preserve">- </w:t>
      </w:r>
      <w:r w:rsidR="00A54BA7" w:rsidRPr="00A54BA7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59 8821 0009 0000 0000 1339 0031</w:t>
      </w:r>
    </w:p>
    <w:p w14:paraId="6AADAC4B" w14:textId="4728597F" w:rsidR="00552C64" w:rsidRPr="00552C64" w:rsidRDefault="00552C64" w:rsidP="00552C64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 xml:space="preserve">gotówką lub bezgotówkowo w </w:t>
      </w: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Urzędzie Gminy Poronin</w:t>
      </w:r>
      <w:r w:rsidR="008A5FDA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.</w:t>
      </w:r>
    </w:p>
    <w:p w14:paraId="23B79EDA" w14:textId="039B7682" w:rsidR="00552C64" w:rsidRPr="00552C64" w:rsidRDefault="00552C64" w:rsidP="00552C6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br/>
        <w:t>Na przelewie należy dokładnie wpisać </w:t>
      </w:r>
      <w:r w:rsidRPr="00552C64">
        <w:rPr>
          <w:rFonts w:ascii="Roboto" w:eastAsia="Times New Roman" w:hAnsi="Roboto" w:cs="Times New Roman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numer zezwolenia.</w:t>
      </w: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br/>
      </w: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br/>
        <w:t>Składanie dokumentów, w tym </w:t>
      </w:r>
      <w:r w:rsidRPr="00552C64">
        <w:rPr>
          <w:rFonts w:ascii="Roboto" w:eastAsia="Times New Roman" w:hAnsi="Roboto" w:cs="Times New Roman"/>
          <w:b/>
          <w:bCs/>
          <w:color w:val="444444"/>
          <w:sz w:val="21"/>
          <w:szCs w:val="21"/>
          <w:bdr w:val="none" w:sz="0" w:space="0" w:color="auto" w:frame="1"/>
          <w:lang w:eastAsia="pl-PL"/>
        </w:rPr>
        <w:t>oświadczeń o wartości sprzedaży</w:t>
      </w: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 możliwe jest:</w:t>
      </w:r>
    </w:p>
    <w:p w14:paraId="5BDBD688" w14:textId="77777777" w:rsidR="008A5FDA" w:rsidRDefault="00552C64" w:rsidP="00552C6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 xml:space="preserve">w </w:t>
      </w: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Sekretariacie</w:t>
      </w: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 xml:space="preserve"> Urzędu </w:t>
      </w: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Gminy Poronin</w:t>
      </w:r>
      <w:r w:rsidR="008A5FDA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 xml:space="preserve">, </w:t>
      </w:r>
    </w:p>
    <w:p w14:paraId="5655D05C" w14:textId="7C58AB3E" w:rsidR="00552C64" w:rsidRPr="00552C64" w:rsidRDefault="002A0F0D" w:rsidP="008A5FDA">
      <w:pPr>
        <w:shd w:val="clear" w:color="auto" w:fill="FFFFFF"/>
        <w:spacing w:after="0" w:line="240" w:lineRule="auto"/>
        <w:ind w:left="720"/>
        <w:textAlignment w:val="baseline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w godzinach</w:t>
      </w: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:</w:t>
      </w:r>
      <w:r w:rsidR="008A5FDA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 xml:space="preserve"> w poniedziałek</w:t>
      </w: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 xml:space="preserve"> </w:t>
      </w: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8</w:t>
      </w: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.</w:t>
      </w:r>
      <w:r w:rsidR="00A54BA7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0</w:t>
      </w: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0</w:t>
      </w: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-1</w:t>
      </w: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6</w:t>
      </w:r>
      <w:r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.</w:t>
      </w:r>
      <w:r w:rsidR="00AD4BE3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3</w:t>
      </w: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0;</w:t>
      </w:r>
      <w:r w:rsidR="008A5FDA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 xml:space="preserve"> od wtorku do piątku</w:t>
      </w:r>
      <w:r w:rsidR="00552C64"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 xml:space="preserve"> </w:t>
      </w: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8</w:t>
      </w:r>
      <w:r w:rsidR="00552C64"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.</w:t>
      </w:r>
      <w:r w:rsidR="00A54BA7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0</w:t>
      </w:r>
      <w:r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0</w:t>
      </w:r>
      <w:r w:rsidR="00552C64"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-1</w:t>
      </w:r>
      <w:r w:rsidR="00A54BA7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5</w:t>
      </w:r>
      <w:r w:rsidR="008A5FDA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.15</w:t>
      </w:r>
      <w:r w:rsidR="00552C64" w:rsidRPr="00552C64"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  <w:t>,</w:t>
      </w:r>
    </w:p>
    <w:p w14:paraId="58AAFE25" w14:textId="46D11177" w:rsidR="006A49EB" w:rsidRDefault="006A49EB" w:rsidP="005F52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4F3FC" w14:textId="22A4E1A9" w:rsidR="000719CB" w:rsidRDefault="000719CB" w:rsidP="000719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444444"/>
          <w:sz w:val="21"/>
          <w:szCs w:val="21"/>
        </w:rPr>
      </w:pPr>
      <w:r>
        <w:rPr>
          <w:rFonts w:ascii="Roboto" w:hAnsi="Roboto"/>
          <w:color w:val="444444"/>
          <w:sz w:val="21"/>
          <w:szCs w:val="21"/>
        </w:rPr>
        <w:t>Przedsiębiorca, prowadzący sprzedaż napojów alkoholowych w roku poprzednim (w stałych punktach sprzedaży oraz w oparciu o zezwolenia kateringowe), obowiązany jest do złożenia, do dnia 31 stycznia każdego roku, pisemnego oświadczenia o wartości sprzedaży brutto</w:t>
      </w:r>
      <w:r w:rsidR="00E92769">
        <w:rPr>
          <w:rFonts w:ascii="Roboto" w:hAnsi="Roboto"/>
          <w:color w:val="444444"/>
          <w:sz w:val="21"/>
          <w:szCs w:val="21"/>
        </w:rPr>
        <w:t xml:space="preserve">                                     </w:t>
      </w:r>
      <w:r>
        <w:rPr>
          <w:rFonts w:ascii="Roboto" w:hAnsi="Roboto"/>
          <w:color w:val="444444"/>
          <w:sz w:val="21"/>
          <w:szCs w:val="21"/>
        </w:rPr>
        <w:t xml:space="preserve"> (z uwzględnieniem VAT i podatku akcyzowego) poszczególnych rodzajów napojów alkoholowych w punkcie sprzedaży, w roku poprzednim.</w:t>
      </w:r>
    </w:p>
    <w:p w14:paraId="13129C84" w14:textId="77777777" w:rsidR="000719CB" w:rsidRDefault="000719CB" w:rsidP="000719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444444"/>
          <w:sz w:val="21"/>
          <w:szCs w:val="21"/>
        </w:rPr>
      </w:pPr>
    </w:p>
    <w:p w14:paraId="6730E2F6" w14:textId="386C5814" w:rsidR="000719CB" w:rsidRDefault="000719CB" w:rsidP="000719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444444"/>
          <w:sz w:val="21"/>
          <w:szCs w:val="21"/>
        </w:rPr>
      </w:pPr>
      <w:r>
        <w:rPr>
          <w:rFonts w:ascii="Roboto" w:hAnsi="Roboto"/>
          <w:color w:val="444444"/>
          <w:sz w:val="21"/>
          <w:szCs w:val="21"/>
        </w:rPr>
        <w:t xml:space="preserve">W przypadku niedopełnienia tego obowiązku, przedsiębiorca ma możliwość dokonania opisywanej czynności w dodatkowym 30-dniowym terminie wraz z jednoczesnym wniesieniem opłaty </w:t>
      </w:r>
      <w:r w:rsidR="00E92769">
        <w:rPr>
          <w:rFonts w:ascii="Roboto" w:hAnsi="Roboto"/>
          <w:color w:val="444444"/>
          <w:sz w:val="21"/>
          <w:szCs w:val="21"/>
        </w:rPr>
        <w:t xml:space="preserve">                           </w:t>
      </w:r>
      <w:r>
        <w:rPr>
          <w:rFonts w:ascii="Roboto" w:hAnsi="Roboto"/>
          <w:color w:val="444444"/>
          <w:sz w:val="21"/>
          <w:szCs w:val="21"/>
        </w:rPr>
        <w:t>w wysokości określonej szczegółowo </w:t>
      </w:r>
      <w:hyperlink r:id="rId5" w:anchor="artykul12a" w:history="1">
        <w:r>
          <w:rPr>
            <w:rStyle w:val="Hipercze"/>
            <w:rFonts w:ascii="Roboto" w:hAnsi="Roboto"/>
            <w:sz w:val="21"/>
            <w:szCs w:val="21"/>
          </w:rPr>
          <w:t>w przepisie art. 18 ust. 12a</w:t>
        </w:r>
      </w:hyperlink>
      <w:r>
        <w:rPr>
          <w:rFonts w:ascii="Roboto" w:hAnsi="Roboto"/>
          <w:color w:val="444444"/>
          <w:sz w:val="21"/>
          <w:szCs w:val="21"/>
        </w:rPr>
        <w:t> ustawy o wychowaniu w trzeźwości i przeciwdziałaniu alkoholizmowi.</w:t>
      </w:r>
    </w:p>
    <w:p w14:paraId="597FDE18" w14:textId="32E0CA60" w:rsidR="000719CB" w:rsidRDefault="000719CB" w:rsidP="000719CB">
      <w:pPr>
        <w:pStyle w:val="NormalnyWeb"/>
        <w:shd w:val="clear" w:color="auto" w:fill="FFFFFF"/>
        <w:spacing w:before="150" w:beforeAutospacing="0" w:after="0" w:afterAutospacing="0"/>
        <w:jc w:val="both"/>
        <w:textAlignment w:val="baseline"/>
        <w:rPr>
          <w:rFonts w:ascii="Roboto" w:hAnsi="Roboto"/>
          <w:color w:val="444444"/>
          <w:sz w:val="21"/>
          <w:szCs w:val="21"/>
        </w:rPr>
      </w:pPr>
      <w:r>
        <w:rPr>
          <w:rFonts w:ascii="Roboto" w:hAnsi="Roboto"/>
          <w:color w:val="444444"/>
          <w:sz w:val="21"/>
          <w:szCs w:val="21"/>
        </w:rPr>
        <w:t>Warunkiem prowadzenia sprzedaży napojów alkoholowych</w:t>
      </w:r>
      <w:r w:rsidR="0050731D">
        <w:rPr>
          <w:rFonts w:ascii="Roboto" w:hAnsi="Roboto"/>
          <w:color w:val="444444"/>
          <w:sz w:val="21"/>
          <w:szCs w:val="21"/>
        </w:rPr>
        <w:t>,</w:t>
      </w:r>
      <w:r>
        <w:rPr>
          <w:rFonts w:ascii="Roboto" w:hAnsi="Roboto"/>
          <w:color w:val="444444"/>
          <w:sz w:val="21"/>
          <w:szCs w:val="21"/>
        </w:rPr>
        <w:t xml:space="preserve"> jest zgłaszanie organowi zezwalającemu zmian stanu faktycznego i prawnego, w stosunku do danych zawartych </w:t>
      </w:r>
      <w:r w:rsidR="00E92769">
        <w:rPr>
          <w:rFonts w:ascii="Roboto" w:hAnsi="Roboto"/>
          <w:color w:val="444444"/>
          <w:sz w:val="21"/>
          <w:szCs w:val="21"/>
        </w:rPr>
        <w:t xml:space="preserve">                                 </w:t>
      </w:r>
      <w:r>
        <w:rPr>
          <w:rFonts w:ascii="Roboto" w:hAnsi="Roboto"/>
          <w:color w:val="444444"/>
          <w:sz w:val="21"/>
          <w:szCs w:val="21"/>
        </w:rPr>
        <w:t>w zezwoleniu w terminie 14 dni od dnia powstania zmiany.</w:t>
      </w:r>
    </w:p>
    <w:p w14:paraId="3AD08F0B" w14:textId="7E1DFF49" w:rsidR="006A49EB" w:rsidRPr="006A49EB" w:rsidRDefault="006A49EB" w:rsidP="000719CB">
      <w:pPr>
        <w:pStyle w:val="NormalnyWeb"/>
        <w:shd w:val="clear" w:color="auto" w:fill="FFFFFF"/>
        <w:spacing w:before="150" w:beforeAutospacing="0" w:after="0" w:afterAutospacing="0"/>
        <w:jc w:val="both"/>
        <w:textAlignment w:val="baseline"/>
        <w:rPr>
          <w:rFonts w:ascii="Roboto" w:hAnsi="Roboto"/>
          <w:color w:val="444444"/>
          <w:sz w:val="21"/>
          <w:szCs w:val="21"/>
        </w:rPr>
      </w:pPr>
    </w:p>
    <w:tbl>
      <w:tblPr>
        <w:tblpPr w:leftFromText="141" w:rightFromText="141" w:vertAnchor="text" w:horzAnchor="margin" w:tblpXSpec="center" w:tblpY="510"/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977"/>
        <w:gridCol w:w="5103"/>
      </w:tblGrid>
      <w:tr w:rsidR="00AD4BE3" w:rsidRPr="00AD4BE3" w14:paraId="2619BE8F" w14:textId="77777777" w:rsidTr="000719CB">
        <w:trPr>
          <w:tblHeader/>
        </w:trPr>
        <w:tc>
          <w:tcPr>
            <w:tcW w:w="1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8FAF61" w14:textId="77777777" w:rsidR="00AD4BE3" w:rsidRPr="006A49EB" w:rsidRDefault="00AD4BE3" w:rsidP="00AD4BE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OPŁATA</w:t>
            </w:r>
          </w:p>
        </w:tc>
        <w:tc>
          <w:tcPr>
            <w:tcW w:w="2977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47CFB7" w14:textId="77777777" w:rsidR="00AD4BE3" w:rsidRPr="006A49EB" w:rsidRDefault="00AD4BE3" w:rsidP="00AD4BE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DOT. ZEZWOLEŃ</w:t>
            </w:r>
          </w:p>
        </w:tc>
        <w:tc>
          <w:tcPr>
            <w:tcW w:w="510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87128" w14:textId="77777777" w:rsidR="00AD4BE3" w:rsidRPr="006A49EB" w:rsidRDefault="00AD4BE3" w:rsidP="00AD4BE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OPŁATĘ WNOSZĄ PRZEDSIĘBIORCY:</w:t>
            </w:r>
          </w:p>
        </w:tc>
      </w:tr>
      <w:tr w:rsidR="00AD4BE3" w:rsidRPr="00AD4BE3" w14:paraId="00AE011F" w14:textId="77777777" w:rsidTr="000719CB">
        <w:tc>
          <w:tcPr>
            <w:tcW w:w="1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B0422D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525 zł</w:t>
            </w:r>
          </w:p>
        </w:tc>
        <w:tc>
          <w:tcPr>
            <w:tcW w:w="2977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7841A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do 4,5% alkoholu oraz piwo</w:t>
            </w:r>
          </w:p>
        </w:tc>
        <w:tc>
          <w:tcPr>
            <w:tcW w:w="510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C3A56D" w14:textId="5D3BCC35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rozpoczynający sprzedaż alkoholu w danym punkcie sprzedaży (pierwsze zezwolenie) oraz przedsiębiorcy, którzy w roku poprzednim uzyskali wartość sprzedaży nie wyższą niż</w:t>
            </w:r>
            <w:r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 xml:space="preserve"> </w:t>
            </w: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37 500 zł</w:t>
            </w:r>
          </w:p>
        </w:tc>
      </w:tr>
      <w:tr w:rsidR="00AD4BE3" w:rsidRPr="00AD4BE3" w14:paraId="32A36E02" w14:textId="77777777" w:rsidTr="000719CB">
        <w:tc>
          <w:tcPr>
            <w:tcW w:w="1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DB06B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525 zł</w:t>
            </w:r>
          </w:p>
        </w:tc>
        <w:tc>
          <w:tcPr>
            <w:tcW w:w="2977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15CE84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4,5%-18% alkoholu (bez piwa)</w:t>
            </w:r>
          </w:p>
        </w:tc>
        <w:tc>
          <w:tcPr>
            <w:tcW w:w="510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A07488" w14:textId="5FACCF59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rozpoczynający sprzedaż alkoholu w danym punkcie sprzedaży (pierwsze zezwolenie) oraz przedsiębiorcy, którzy w roku poprzednim uzyskali wartość sprzedaży nie wyższą niż</w:t>
            </w:r>
            <w:r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 xml:space="preserve"> </w:t>
            </w: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37 500 zł</w:t>
            </w:r>
          </w:p>
        </w:tc>
      </w:tr>
      <w:tr w:rsidR="00AD4BE3" w:rsidRPr="00AD4BE3" w14:paraId="3C2D25D3" w14:textId="77777777" w:rsidTr="000719CB">
        <w:tc>
          <w:tcPr>
            <w:tcW w:w="1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00C15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2100 zł</w:t>
            </w:r>
          </w:p>
        </w:tc>
        <w:tc>
          <w:tcPr>
            <w:tcW w:w="2977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C54CC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powyżej 18% alkoholu</w:t>
            </w:r>
          </w:p>
        </w:tc>
        <w:tc>
          <w:tcPr>
            <w:tcW w:w="510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6E07C6" w14:textId="361030F1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rozpoczynający sprzedaż alkoholu w danym punkcie sprzedaży (pierwsze zezwolenie) oraz przedsiębiorcy, którzy w roku poprzednim uzyskali wartość sprzedaży nie wyższą niż 77 000 zł</w:t>
            </w:r>
          </w:p>
        </w:tc>
      </w:tr>
      <w:tr w:rsidR="00AD4BE3" w:rsidRPr="00AD4BE3" w14:paraId="1C8AA938" w14:textId="77777777" w:rsidTr="000719CB">
        <w:tc>
          <w:tcPr>
            <w:tcW w:w="1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10E2E6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lastRenderedPageBreak/>
              <w:t>1,4% wartości sprzedaży</w:t>
            </w:r>
          </w:p>
        </w:tc>
        <w:tc>
          <w:tcPr>
            <w:tcW w:w="2977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D63D3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do 4,5% alkoholu oraz piwo</w:t>
            </w:r>
          </w:p>
        </w:tc>
        <w:tc>
          <w:tcPr>
            <w:tcW w:w="510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B806C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którzy w roku poprzednim uzyskali wartość sprzedaży wyższą niż 37 500 zł</w:t>
            </w:r>
          </w:p>
        </w:tc>
      </w:tr>
      <w:tr w:rsidR="00AD4BE3" w:rsidRPr="00AD4BE3" w14:paraId="39FDC596" w14:textId="77777777" w:rsidTr="000719CB">
        <w:tc>
          <w:tcPr>
            <w:tcW w:w="1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A9819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1,4% wartości sprzedaży</w:t>
            </w:r>
          </w:p>
        </w:tc>
        <w:tc>
          <w:tcPr>
            <w:tcW w:w="2977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9A6E2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4,5%-18% alkoholu (bez piwa)</w:t>
            </w:r>
          </w:p>
        </w:tc>
        <w:tc>
          <w:tcPr>
            <w:tcW w:w="510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427F6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którzy w roku poprzednim uzyskali wartość sprzedaży wyższą niż 37 500 zł</w:t>
            </w:r>
          </w:p>
        </w:tc>
      </w:tr>
      <w:tr w:rsidR="00AD4BE3" w:rsidRPr="00AD4BE3" w14:paraId="13BBF004" w14:textId="77777777" w:rsidTr="000719CB">
        <w:tc>
          <w:tcPr>
            <w:tcW w:w="1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91CE54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2,7% wartości sprzedaży</w:t>
            </w:r>
          </w:p>
        </w:tc>
        <w:tc>
          <w:tcPr>
            <w:tcW w:w="2977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54742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powyżej 18% alkoholu</w:t>
            </w:r>
          </w:p>
        </w:tc>
        <w:tc>
          <w:tcPr>
            <w:tcW w:w="510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B612D" w14:textId="77777777" w:rsidR="00AD4BE3" w:rsidRPr="006A49EB" w:rsidRDefault="00AD4BE3" w:rsidP="00AD4BE3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</w:pPr>
            <w:r w:rsidRPr="006A49EB">
              <w:rPr>
                <w:rFonts w:ascii="Roboto" w:eastAsia="Times New Roman" w:hAnsi="Roboto" w:cs="Times New Roman"/>
                <w:sz w:val="21"/>
                <w:szCs w:val="21"/>
                <w:lang w:eastAsia="pl-PL"/>
              </w:rPr>
              <w:t>którzy w roku poprzednim uzyskali wartość sprzedaży wyższą niż 77 000 zł</w:t>
            </w:r>
          </w:p>
        </w:tc>
      </w:tr>
    </w:tbl>
    <w:p w14:paraId="466A022F" w14:textId="77777777" w:rsidR="000719CB" w:rsidRDefault="000719CB" w:rsidP="00ED424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444444"/>
          <w:sz w:val="21"/>
          <w:szCs w:val="21"/>
        </w:rPr>
      </w:pPr>
    </w:p>
    <w:p w14:paraId="557CA8EE" w14:textId="67E3EEC1" w:rsidR="00ED424D" w:rsidRDefault="00ED424D" w:rsidP="00ED424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444444"/>
          <w:sz w:val="21"/>
          <w:szCs w:val="21"/>
        </w:rPr>
      </w:pPr>
      <w:r>
        <w:rPr>
          <w:rFonts w:ascii="Roboto" w:hAnsi="Roboto"/>
          <w:color w:val="444444"/>
          <w:sz w:val="21"/>
          <w:szCs w:val="21"/>
        </w:rPr>
        <w:t xml:space="preserve">Przedsiębiorca wnosi na rachunek bankowy </w:t>
      </w:r>
      <w:r w:rsidR="0050731D">
        <w:rPr>
          <w:rFonts w:ascii="Roboto" w:hAnsi="Roboto"/>
          <w:color w:val="444444"/>
          <w:sz w:val="21"/>
          <w:szCs w:val="21"/>
        </w:rPr>
        <w:t>lub</w:t>
      </w:r>
      <w:r>
        <w:rPr>
          <w:rFonts w:ascii="Roboto" w:hAnsi="Roboto"/>
          <w:color w:val="444444"/>
          <w:sz w:val="21"/>
          <w:szCs w:val="21"/>
        </w:rPr>
        <w:t xml:space="preserve"> w </w:t>
      </w:r>
      <w:r w:rsidR="0050731D">
        <w:rPr>
          <w:rFonts w:ascii="Roboto" w:hAnsi="Roboto"/>
          <w:color w:val="444444"/>
          <w:sz w:val="21"/>
          <w:szCs w:val="21"/>
        </w:rPr>
        <w:t>kasie</w:t>
      </w:r>
      <w:r>
        <w:rPr>
          <w:rFonts w:ascii="Roboto" w:hAnsi="Roboto"/>
          <w:color w:val="444444"/>
          <w:sz w:val="21"/>
          <w:szCs w:val="21"/>
        </w:rPr>
        <w:t xml:space="preserve"> (w trzech równych ratach) za korzystanie z zezwolenia</w:t>
      </w:r>
      <w:r w:rsidR="0050731D">
        <w:rPr>
          <w:rFonts w:ascii="Roboto" w:hAnsi="Roboto"/>
          <w:color w:val="444444"/>
          <w:sz w:val="21"/>
          <w:szCs w:val="21"/>
        </w:rPr>
        <w:t>,</w:t>
      </w:r>
      <w:r>
        <w:rPr>
          <w:rFonts w:ascii="Roboto" w:hAnsi="Roboto"/>
          <w:color w:val="444444"/>
          <w:sz w:val="21"/>
          <w:szCs w:val="21"/>
        </w:rPr>
        <w:t xml:space="preserve"> w terminach do</w:t>
      </w:r>
      <w:r w:rsidR="0050731D">
        <w:rPr>
          <w:rFonts w:ascii="Roboto" w:hAnsi="Roboto"/>
          <w:color w:val="444444"/>
          <w:sz w:val="21"/>
          <w:szCs w:val="21"/>
        </w:rPr>
        <w:t xml:space="preserve"> dnia</w:t>
      </w:r>
      <w:r>
        <w:rPr>
          <w:rFonts w:ascii="Roboto" w:hAnsi="Roboto"/>
          <w:color w:val="444444"/>
          <w:sz w:val="21"/>
          <w:szCs w:val="21"/>
        </w:rPr>
        <w:t xml:space="preserve"> 31 stycznia, 31 maja i 30 września każdego roku.</w:t>
      </w:r>
    </w:p>
    <w:p w14:paraId="2A6994D8" w14:textId="344C22E8" w:rsidR="00ED424D" w:rsidRDefault="00ED424D" w:rsidP="00ED424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444444"/>
          <w:sz w:val="21"/>
          <w:szCs w:val="21"/>
        </w:rPr>
      </w:pPr>
      <w:r>
        <w:rPr>
          <w:rFonts w:ascii="Roboto" w:hAnsi="Roboto"/>
          <w:color w:val="444444"/>
          <w:sz w:val="21"/>
          <w:szCs w:val="21"/>
        </w:rPr>
        <w:t>W przypadku niedopełnienia obowiązku wniesienia opłaty w należnej wysokości w ustawowym terminie, przedsiębiorca ma możliwość dokonania tej czynności w dodatkowym 30-dniowym terminie</w:t>
      </w:r>
      <w:r w:rsidR="0050731D">
        <w:rPr>
          <w:rFonts w:ascii="Roboto" w:hAnsi="Roboto"/>
          <w:color w:val="444444"/>
          <w:sz w:val="21"/>
          <w:szCs w:val="21"/>
        </w:rPr>
        <w:t>,</w:t>
      </w:r>
      <w:r>
        <w:rPr>
          <w:rFonts w:ascii="Roboto" w:hAnsi="Roboto"/>
          <w:color w:val="444444"/>
          <w:sz w:val="21"/>
          <w:szCs w:val="21"/>
        </w:rPr>
        <w:t xml:space="preserve"> wraz z jednoczesnym wniesieniem opłaty w wysokości określonej szczegółowo</w:t>
      </w:r>
      <w:hyperlink r:id="rId6" w:anchor="art12b" w:tgtFrame="_blank" w:history="1">
        <w:r>
          <w:rPr>
            <w:rStyle w:val="Hipercze"/>
            <w:rFonts w:ascii="Roboto" w:hAnsi="Roboto"/>
            <w:sz w:val="21"/>
            <w:szCs w:val="21"/>
          </w:rPr>
          <w:t> w </w:t>
        </w:r>
      </w:hyperlink>
      <w:hyperlink r:id="rId7" w:anchor="artykul12b" w:history="1">
        <w:r>
          <w:rPr>
            <w:rStyle w:val="Hipercze"/>
            <w:rFonts w:ascii="Roboto" w:hAnsi="Roboto"/>
            <w:sz w:val="21"/>
            <w:szCs w:val="21"/>
          </w:rPr>
          <w:t>przepisie art. 18 ust. 12b</w:t>
        </w:r>
      </w:hyperlink>
      <w:r>
        <w:rPr>
          <w:rFonts w:ascii="Roboto" w:hAnsi="Roboto"/>
          <w:color w:val="444444"/>
          <w:sz w:val="21"/>
          <w:szCs w:val="21"/>
        </w:rPr>
        <w:t> ustawy o wychowaniu w trzeźwości i przeciwdziałaniu alkoholizmowi.</w:t>
      </w:r>
    </w:p>
    <w:p w14:paraId="2F7FE8E7" w14:textId="77777777" w:rsidR="00ED424D" w:rsidRDefault="00ED424D" w:rsidP="00ED424D">
      <w:pPr>
        <w:pStyle w:val="NormalnyWeb"/>
        <w:shd w:val="clear" w:color="auto" w:fill="FFFFFF"/>
        <w:spacing w:before="150" w:beforeAutospacing="0" w:after="0" w:afterAutospacing="0"/>
        <w:jc w:val="both"/>
        <w:textAlignment w:val="baseline"/>
        <w:rPr>
          <w:rFonts w:ascii="Roboto" w:hAnsi="Roboto"/>
          <w:color w:val="444444"/>
          <w:sz w:val="21"/>
          <w:szCs w:val="21"/>
        </w:rPr>
      </w:pPr>
      <w:r>
        <w:rPr>
          <w:rFonts w:ascii="Roboto" w:hAnsi="Roboto"/>
          <w:color w:val="444444"/>
          <w:sz w:val="21"/>
          <w:szCs w:val="21"/>
        </w:rPr>
        <w:t>Skutkiem dokonania opłaty nieterminowej lub w nienależnej wysokości jest wygaśnięcie zezwolenia.</w:t>
      </w:r>
    </w:p>
    <w:p w14:paraId="5916B5DE" w14:textId="2632690A" w:rsidR="00ED424D" w:rsidRDefault="00ED424D" w:rsidP="00ED424D">
      <w:pPr>
        <w:pStyle w:val="NormalnyWeb"/>
        <w:shd w:val="clear" w:color="auto" w:fill="FFFFFF"/>
        <w:spacing w:before="150" w:beforeAutospacing="0" w:after="0" w:afterAutospacing="0"/>
        <w:jc w:val="both"/>
        <w:textAlignment w:val="baseline"/>
        <w:rPr>
          <w:rFonts w:ascii="Roboto" w:hAnsi="Roboto"/>
          <w:color w:val="444444"/>
          <w:sz w:val="21"/>
          <w:szCs w:val="21"/>
        </w:rPr>
      </w:pPr>
      <w:r>
        <w:rPr>
          <w:rFonts w:ascii="Roboto" w:hAnsi="Roboto"/>
          <w:color w:val="444444"/>
          <w:sz w:val="21"/>
          <w:szCs w:val="21"/>
        </w:rPr>
        <w:t>Przedsiębiorca, którego zezwolenie wygasło z powodu niedokonania opłaty w należnej wysokości w ustawowym terminie, może złożyć wniosek o wydanie nowego zezwolenia</w:t>
      </w:r>
      <w:r w:rsidR="0050731D">
        <w:rPr>
          <w:rFonts w:ascii="Roboto" w:hAnsi="Roboto"/>
          <w:color w:val="444444"/>
          <w:sz w:val="21"/>
          <w:szCs w:val="21"/>
        </w:rPr>
        <w:t>,</w:t>
      </w:r>
      <w:r>
        <w:rPr>
          <w:rFonts w:ascii="Roboto" w:hAnsi="Roboto"/>
          <w:color w:val="444444"/>
          <w:sz w:val="21"/>
          <w:szCs w:val="21"/>
        </w:rPr>
        <w:t xml:space="preserve"> nie wcześniej niż po upływie 6 miesięcy od dnia wydania decyzji o wygaśnięciu zezwolenia.</w:t>
      </w:r>
    </w:p>
    <w:p w14:paraId="314DBC12" w14:textId="574BD838" w:rsidR="006A49EB" w:rsidRDefault="006A49EB" w:rsidP="00ED424D">
      <w:pPr>
        <w:shd w:val="clear" w:color="auto" w:fill="FFFFFF"/>
        <w:spacing w:before="199" w:after="199" w:line="240" w:lineRule="auto"/>
        <w:jc w:val="both"/>
        <w:textAlignment w:val="baseline"/>
        <w:outlineLvl w:val="1"/>
        <w:rPr>
          <w:rFonts w:ascii="Roboto" w:eastAsia="Times New Roman" w:hAnsi="Roboto" w:cs="Times New Roman"/>
          <w:b/>
          <w:bCs/>
          <w:color w:val="444444"/>
          <w:sz w:val="28"/>
          <w:szCs w:val="28"/>
          <w:lang w:eastAsia="pl-PL"/>
        </w:rPr>
      </w:pPr>
    </w:p>
    <w:p w14:paraId="03B89219" w14:textId="6A61C2B1" w:rsidR="00AD4BE3" w:rsidRPr="00AD4BE3" w:rsidRDefault="00AD4BE3" w:rsidP="00ED424D">
      <w:pPr>
        <w:shd w:val="clear" w:color="auto" w:fill="FFFFFF"/>
        <w:spacing w:before="199" w:after="199" w:line="240" w:lineRule="auto"/>
        <w:jc w:val="both"/>
        <w:textAlignment w:val="baseline"/>
        <w:outlineLvl w:val="1"/>
        <w:rPr>
          <w:rFonts w:ascii="Roboto" w:eastAsia="Times New Roman" w:hAnsi="Roboto" w:cs="Times New Roman"/>
          <w:color w:val="444444"/>
          <w:sz w:val="21"/>
          <w:szCs w:val="21"/>
          <w:lang w:eastAsia="pl-PL"/>
        </w:rPr>
      </w:pPr>
    </w:p>
    <w:sectPr w:rsidR="00AD4BE3" w:rsidRPr="00AD4BE3" w:rsidSect="007F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2F92"/>
    <w:multiLevelType w:val="multilevel"/>
    <w:tmpl w:val="6160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40386"/>
    <w:multiLevelType w:val="multilevel"/>
    <w:tmpl w:val="B0A0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23C26"/>
    <w:multiLevelType w:val="multilevel"/>
    <w:tmpl w:val="5C60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F3E56"/>
    <w:multiLevelType w:val="multilevel"/>
    <w:tmpl w:val="321C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53248"/>
    <w:multiLevelType w:val="multilevel"/>
    <w:tmpl w:val="7116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6533D"/>
    <w:multiLevelType w:val="multilevel"/>
    <w:tmpl w:val="210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C7729"/>
    <w:multiLevelType w:val="hybridMultilevel"/>
    <w:tmpl w:val="EE7EE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9513D"/>
    <w:multiLevelType w:val="multilevel"/>
    <w:tmpl w:val="B2C8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B0E95"/>
    <w:multiLevelType w:val="multilevel"/>
    <w:tmpl w:val="29C0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83908"/>
    <w:multiLevelType w:val="multilevel"/>
    <w:tmpl w:val="4088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B6E19"/>
    <w:multiLevelType w:val="hybridMultilevel"/>
    <w:tmpl w:val="32ECEEC8"/>
    <w:lvl w:ilvl="0" w:tplc="F25A1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5A"/>
    <w:rsid w:val="00006755"/>
    <w:rsid w:val="00017FEB"/>
    <w:rsid w:val="00022C6A"/>
    <w:rsid w:val="00047005"/>
    <w:rsid w:val="0004760F"/>
    <w:rsid w:val="00062D41"/>
    <w:rsid w:val="000719CB"/>
    <w:rsid w:val="000748B6"/>
    <w:rsid w:val="000752B2"/>
    <w:rsid w:val="00083457"/>
    <w:rsid w:val="00085F5C"/>
    <w:rsid w:val="00090109"/>
    <w:rsid w:val="000A11AB"/>
    <w:rsid w:val="000A1942"/>
    <w:rsid w:val="000A2C90"/>
    <w:rsid w:val="000C6C0F"/>
    <w:rsid w:val="000C7AC6"/>
    <w:rsid w:val="000D1C8A"/>
    <w:rsid w:val="000D6B4E"/>
    <w:rsid w:val="000E1B3D"/>
    <w:rsid w:val="000E1CE6"/>
    <w:rsid w:val="000E473C"/>
    <w:rsid w:val="000E7B46"/>
    <w:rsid w:val="001179D5"/>
    <w:rsid w:val="001317BA"/>
    <w:rsid w:val="00141E5C"/>
    <w:rsid w:val="00145EA9"/>
    <w:rsid w:val="00160620"/>
    <w:rsid w:val="00174D57"/>
    <w:rsid w:val="00181532"/>
    <w:rsid w:val="00192355"/>
    <w:rsid w:val="00195D23"/>
    <w:rsid w:val="001A4B1F"/>
    <w:rsid w:val="001C6EBC"/>
    <w:rsid w:val="001D0C5C"/>
    <w:rsid w:val="001E12F5"/>
    <w:rsid w:val="001E5B61"/>
    <w:rsid w:val="001F3001"/>
    <w:rsid w:val="001F738C"/>
    <w:rsid w:val="001F797C"/>
    <w:rsid w:val="00200148"/>
    <w:rsid w:val="00207793"/>
    <w:rsid w:val="002100C2"/>
    <w:rsid w:val="002134D7"/>
    <w:rsid w:val="00217DEE"/>
    <w:rsid w:val="00234589"/>
    <w:rsid w:val="002359FA"/>
    <w:rsid w:val="002400A7"/>
    <w:rsid w:val="00254CC8"/>
    <w:rsid w:val="00261E98"/>
    <w:rsid w:val="00265A45"/>
    <w:rsid w:val="00281316"/>
    <w:rsid w:val="00283D87"/>
    <w:rsid w:val="00285C8D"/>
    <w:rsid w:val="00287F48"/>
    <w:rsid w:val="0029226F"/>
    <w:rsid w:val="00292874"/>
    <w:rsid w:val="00297DF3"/>
    <w:rsid w:val="002A0F0D"/>
    <w:rsid w:val="002B0CDF"/>
    <w:rsid w:val="002C48B6"/>
    <w:rsid w:val="002C56F4"/>
    <w:rsid w:val="002C6D9D"/>
    <w:rsid w:val="002D5EC0"/>
    <w:rsid w:val="00314CE6"/>
    <w:rsid w:val="0032014C"/>
    <w:rsid w:val="00335E0E"/>
    <w:rsid w:val="00342672"/>
    <w:rsid w:val="0034387A"/>
    <w:rsid w:val="00346DBB"/>
    <w:rsid w:val="00347FA8"/>
    <w:rsid w:val="00353E66"/>
    <w:rsid w:val="00364C04"/>
    <w:rsid w:val="00382D45"/>
    <w:rsid w:val="003B0F4D"/>
    <w:rsid w:val="003B5B34"/>
    <w:rsid w:val="003C1732"/>
    <w:rsid w:val="003C1D39"/>
    <w:rsid w:val="003C2101"/>
    <w:rsid w:val="003D7408"/>
    <w:rsid w:val="003E74A4"/>
    <w:rsid w:val="003F189A"/>
    <w:rsid w:val="00404161"/>
    <w:rsid w:val="004268AE"/>
    <w:rsid w:val="0043054A"/>
    <w:rsid w:val="00430A8A"/>
    <w:rsid w:val="00435674"/>
    <w:rsid w:val="00444FBA"/>
    <w:rsid w:val="00456F0D"/>
    <w:rsid w:val="004665A8"/>
    <w:rsid w:val="00473429"/>
    <w:rsid w:val="00475846"/>
    <w:rsid w:val="00490D4D"/>
    <w:rsid w:val="004A4309"/>
    <w:rsid w:val="004B49D4"/>
    <w:rsid w:val="004B5205"/>
    <w:rsid w:val="004C47F0"/>
    <w:rsid w:val="004C7EB7"/>
    <w:rsid w:val="004D05C8"/>
    <w:rsid w:val="004E0D8B"/>
    <w:rsid w:val="005005A7"/>
    <w:rsid w:val="00501CFD"/>
    <w:rsid w:val="0050731D"/>
    <w:rsid w:val="00531CF6"/>
    <w:rsid w:val="00537C72"/>
    <w:rsid w:val="0054586F"/>
    <w:rsid w:val="0055131E"/>
    <w:rsid w:val="00552C64"/>
    <w:rsid w:val="00554526"/>
    <w:rsid w:val="005652AC"/>
    <w:rsid w:val="00567FBA"/>
    <w:rsid w:val="005759BA"/>
    <w:rsid w:val="00582048"/>
    <w:rsid w:val="00586A37"/>
    <w:rsid w:val="00590B08"/>
    <w:rsid w:val="0059648E"/>
    <w:rsid w:val="0059675D"/>
    <w:rsid w:val="005B3882"/>
    <w:rsid w:val="005C57D6"/>
    <w:rsid w:val="005D0445"/>
    <w:rsid w:val="005E7D09"/>
    <w:rsid w:val="005F0611"/>
    <w:rsid w:val="005F52F1"/>
    <w:rsid w:val="005F5DA3"/>
    <w:rsid w:val="005F5E33"/>
    <w:rsid w:val="006106B6"/>
    <w:rsid w:val="00610EA7"/>
    <w:rsid w:val="00612C11"/>
    <w:rsid w:val="006206F7"/>
    <w:rsid w:val="00626099"/>
    <w:rsid w:val="00634A33"/>
    <w:rsid w:val="006419ED"/>
    <w:rsid w:val="006624E8"/>
    <w:rsid w:val="00664ECA"/>
    <w:rsid w:val="0067338F"/>
    <w:rsid w:val="00675650"/>
    <w:rsid w:val="00676A03"/>
    <w:rsid w:val="00686115"/>
    <w:rsid w:val="006A194D"/>
    <w:rsid w:val="006A3D89"/>
    <w:rsid w:val="006A3F8C"/>
    <w:rsid w:val="006A49EB"/>
    <w:rsid w:val="006B6D6F"/>
    <w:rsid w:val="006D129A"/>
    <w:rsid w:val="006D4E29"/>
    <w:rsid w:val="006D77B6"/>
    <w:rsid w:val="006E0069"/>
    <w:rsid w:val="006F7AD2"/>
    <w:rsid w:val="00735132"/>
    <w:rsid w:val="00736B8D"/>
    <w:rsid w:val="007427AB"/>
    <w:rsid w:val="00744B4A"/>
    <w:rsid w:val="00754A45"/>
    <w:rsid w:val="00756877"/>
    <w:rsid w:val="00761205"/>
    <w:rsid w:val="00763848"/>
    <w:rsid w:val="00763E2D"/>
    <w:rsid w:val="00773F2D"/>
    <w:rsid w:val="0079210F"/>
    <w:rsid w:val="00797CE3"/>
    <w:rsid w:val="007A1898"/>
    <w:rsid w:val="007A27DE"/>
    <w:rsid w:val="007B0ACC"/>
    <w:rsid w:val="007B0FB2"/>
    <w:rsid w:val="007C5A40"/>
    <w:rsid w:val="007D6C08"/>
    <w:rsid w:val="007E2FB3"/>
    <w:rsid w:val="007E4660"/>
    <w:rsid w:val="007F0467"/>
    <w:rsid w:val="007F371F"/>
    <w:rsid w:val="0080187D"/>
    <w:rsid w:val="008048B1"/>
    <w:rsid w:val="00814204"/>
    <w:rsid w:val="00815A0C"/>
    <w:rsid w:val="00816829"/>
    <w:rsid w:val="0083376D"/>
    <w:rsid w:val="00835EE4"/>
    <w:rsid w:val="00844490"/>
    <w:rsid w:val="00852C90"/>
    <w:rsid w:val="00852CAA"/>
    <w:rsid w:val="00861599"/>
    <w:rsid w:val="00863878"/>
    <w:rsid w:val="00866512"/>
    <w:rsid w:val="00867502"/>
    <w:rsid w:val="00876872"/>
    <w:rsid w:val="008820FC"/>
    <w:rsid w:val="008923D4"/>
    <w:rsid w:val="00894CFF"/>
    <w:rsid w:val="008A5FDA"/>
    <w:rsid w:val="008A64D0"/>
    <w:rsid w:val="008B1A45"/>
    <w:rsid w:val="008B1B2E"/>
    <w:rsid w:val="008D07DA"/>
    <w:rsid w:val="008D1E35"/>
    <w:rsid w:val="008E4139"/>
    <w:rsid w:val="008F1F6E"/>
    <w:rsid w:val="008F7DF8"/>
    <w:rsid w:val="009073C8"/>
    <w:rsid w:val="00923E62"/>
    <w:rsid w:val="00935E5D"/>
    <w:rsid w:val="009415E7"/>
    <w:rsid w:val="0094438E"/>
    <w:rsid w:val="00962A60"/>
    <w:rsid w:val="00966285"/>
    <w:rsid w:val="00975DD2"/>
    <w:rsid w:val="00976948"/>
    <w:rsid w:val="00982B58"/>
    <w:rsid w:val="0098772F"/>
    <w:rsid w:val="009A507F"/>
    <w:rsid w:val="009D0724"/>
    <w:rsid w:val="009D30EB"/>
    <w:rsid w:val="009F32BC"/>
    <w:rsid w:val="009F75B0"/>
    <w:rsid w:val="00A014B7"/>
    <w:rsid w:val="00A2015A"/>
    <w:rsid w:val="00A22036"/>
    <w:rsid w:val="00A23FC0"/>
    <w:rsid w:val="00A25807"/>
    <w:rsid w:val="00A32835"/>
    <w:rsid w:val="00A362B7"/>
    <w:rsid w:val="00A54BA7"/>
    <w:rsid w:val="00A56A31"/>
    <w:rsid w:val="00A80FC8"/>
    <w:rsid w:val="00A94C72"/>
    <w:rsid w:val="00A94E4B"/>
    <w:rsid w:val="00AA383A"/>
    <w:rsid w:val="00AA6A5D"/>
    <w:rsid w:val="00AA7E8E"/>
    <w:rsid w:val="00AB2E9C"/>
    <w:rsid w:val="00AC0D96"/>
    <w:rsid w:val="00AC1B74"/>
    <w:rsid w:val="00AC3E4F"/>
    <w:rsid w:val="00AD23C2"/>
    <w:rsid w:val="00AD4BE3"/>
    <w:rsid w:val="00AD6BF1"/>
    <w:rsid w:val="00AE29B4"/>
    <w:rsid w:val="00AE3146"/>
    <w:rsid w:val="00AF2EBE"/>
    <w:rsid w:val="00AF3967"/>
    <w:rsid w:val="00B0463C"/>
    <w:rsid w:val="00B44E81"/>
    <w:rsid w:val="00B4529E"/>
    <w:rsid w:val="00B45626"/>
    <w:rsid w:val="00B50277"/>
    <w:rsid w:val="00B54D37"/>
    <w:rsid w:val="00B55727"/>
    <w:rsid w:val="00B55C77"/>
    <w:rsid w:val="00B647A5"/>
    <w:rsid w:val="00B76CD7"/>
    <w:rsid w:val="00B84B8E"/>
    <w:rsid w:val="00B9466D"/>
    <w:rsid w:val="00BA6AF7"/>
    <w:rsid w:val="00BB6317"/>
    <w:rsid w:val="00BB72E9"/>
    <w:rsid w:val="00BC2A33"/>
    <w:rsid w:val="00BC5F70"/>
    <w:rsid w:val="00BD4191"/>
    <w:rsid w:val="00BE6A9D"/>
    <w:rsid w:val="00BF1F6E"/>
    <w:rsid w:val="00C00613"/>
    <w:rsid w:val="00C105D4"/>
    <w:rsid w:val="00C12093"/>
    <w:rsid w:val="00C16792"/>
    <w:rsid w:val="00C3709D"/>
    <w:rsid w:val="00C452BE"/>
    <w:rsid w:val="00C601E1"/>
    <w:rsid w:val="00C62212"/>
    <w:rsid w:val="00C63BAD"/>
    <w:rsid w:val="00C67815"/>
    <w:rsid w:val="00C80819"/>
    <w:rsid w:val="00C86027"/>
    <w:rsid w:val="00C94696"/>
    <w:rsid w:val="00C977C0"/>
    <w:rsid w:val="00CB3776"/>
    <w:rsid w:val="00CD13A5"/>
    <w:rsid w:val="00CE1917"/>
    <w:rsid w:val="00CE6F3F"/>
    <w:rsid w:val="00CF4CDB"/>
    <w:rsid w:val="00D023CB"/>
    <w:rsid w:val="00D04D76"/>
    <w:rsid w:val="00D236D8"/>
    <w:rsid w:val="00D26F88"/>
    <w:rsid w:val="00D34E3A"/>
    <w:rsid w:val="00D45657"/>
    <w:rsid w:val="00D477A4"/>
    <w:rsid w:val="00D51EE6"/>
    <w:rsid w:val="00D5368A"/>
    <w:rsid w:val="00D6337B"/>
    <w:rsid w:val="00D66665"/>
    <w:rsid w:val="00D72C2E"/>
    <w:rsid w:val="00D73007"/>
    <w:rsid w:val="00D75932"/>
    <w:rsid w:val="00D75BC8"/>
    <w:rsid w:val="00D843AC"/>
    <w:rsid w:val="00DA1957"/>
    <w:rsid w:val="00DB0042"/>
    <w:rsid w:val="00DB3796"/>
    <w:rsid w:val="00DB439E"/>
    <w:rsid w:val="00DC1167"/>
    <w:rsid w:val="00DC72A2"/>
    <w:rsid w:val="00DD3469"/>
    <w:rsid w:val="00DE1906"/>
    <w:rsid w:val="00DE6306"/>
    <w:rsid w:val="00DE7167"/>
    <w:rsid w:val="00DE7671"/>
    <w:rsid w:val="00DF1CB3"/>
    <w:rsid w:val="00E038B5"/>
    <w:rsid w:val="00E05692"/>
    <w:rsid w:val="00E24F19"/>
    <w:rsid w:val="00E4271F"/>
    <w:rsid w:val="00E472BA"/>
    <w:rsid w:val="00E53E77"/>
    <w:rsid w:val="00E70CF5"/>
    <w:rsid w:val="00E761C4"/>
    <w:rsid w:val="00E85E41"/>
    <w:rsid w:val="00E92769"/>
    <w:rsid w:val="00EA116A"/>
    <w:rsid w:val="00EA4A4F"/>
    <w:rsid w:val="00EA5B9E"/>
    <w:rsid w:val="00EB2756"/>
    <w:rsid w:val="00EB3817"/>
    <w:rsid w:val="00EB5267"/>
    <w:rsid w:val="00EC16EB"/>
    <w:rsid w:val="00EC2CC5"/>
    <w:rsid w:val="00EC7422"/>
    <w:rsid w:val="00ED169F"/>
    <w:rsid w:val="00ED424D"/>
    <w:rsid w:val="00EE1500"/>
    <w:rsid w:val="00EE77BA"/>
    <w:rsid w:val="00EF201C"/>
    <w:rsid w:val="00EF6BBD"/>
    <w:rsid w:val="00EF7223"/>
    <w:rsid w:val="00F11879"/>
    <w:rsid w:val="00F17057"/>
    <w:rsid w:val="00F2433F"/>
    <w:rsid w:val="00F30871"/>
    <w:rsid w:val="00F36AFF"/>
    <w:rsid w:val="00F37A18"/>
    <w:rsid w:val="00F41DB8"/>
    <w:rsid w:val="00F66BD1"/>
    <w:rsid w:val="00F7524C"/>
    <w:rsid w:val="00F77742"/>
    <w:rsid w:val="00F844CA"/>
    <w:rsid w:val="00F87EDC"/>
    <w:rsid w:val="00FA236C"/>
    <w:rsid w:val="00FB0BC6"/>
    <w:rsid w:val="00FC2012"/>
    <w:rsid w:val="00FC3963"/>
    <w:rsid w:val="00FC5025"/>
    <w:rsid w:val="00FC6D0C"/>
    <w:rsid w:val="00FD2740"/>
    <w:rsid w:val="00FF4B7F"/>
    <w:rsid w:val="00FF5A6A"/>
    <w:rsid w:val="00FF5B09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992D"/>
  <w15:docId w15:val="{76F9726C-77EA-4CAB-9D6E-12AC1168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D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4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6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45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.wroc.pl/sprawa-do-zalatwienia/5995/zezwolenie-na-sprzedaz-alkoh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roc.pl/contents/content/100/20496" TargetMode="External"/><Relationship Id="rId5" Type="http://schemas.openxmlformats.org/officeDocument/2006/relationships/hyperlink" Target="https://bip.um.wroc.pl/sprawa-do-zalatwienia/5995/zezwolenie-na-sprzedaz-alkohol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HalinaChyc</dc:creator>
  <cp:lastModifiedBy>Gmina Poronin</cp:lastModifiedBy>
  <cp:revision>3</cp:revision>
  <cp:lastPrinted>2022-01-11T14:12:00Z</cp:lastPrinted>
  <dcterms:created xsi:type="dcterms:W3CDTF">2022-01-12T06:46:00Z</dcterms:created>
  <dcterms:modified xsi:type="dcterms:W3CDTF">2022-01-12T06:53:00Z</dcterms:modified>
</cp:coreProperties>
</file>